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2"/>
        <w:ind w:right="460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XX</w:t>
      </w:r>
    </w:p>
    <w:p>
      <w:pPr>
        <w:spacing w:before="2"/>
        <w:ind w:left="691" w:right="462" w:firstLine="0"/>
        <w:jc w:val="center"/>
        <w:rPr>
          <w:i/>
          <w:sz w:val="28"/>
        </w:rPr>
      </w:pPr>
      <w:r>
        <w:rPr/>
        <w:pict>
          <v:shape style="position:absolute;margin-left:39.115533pt;margin-top:129.422394pt;width:212.8pt;height:12pt;mso-position-horizontal-relative:page;mso-position-vertical-relative:paragraph;z-index:-165975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Y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before="11"/>
        <w:rPr>
          <w:i/>
          <w:sz w:val="23"/>
        </w:rPr>
      </w:pPr>
    </w:p>
    <w:p>
      <w:pPr>
        <w:pStyle w:val="Heading1"/>
        <w:spacing w:line="322" w:lineRule="exact"/>
        <w:ind w:left="4553" w:right="0"/>
        <w:jc w:val="left"/>
      </w:pPr>
      <w:r>
        <w:rPr/>
        <w:t>Mẫu</w:t>
      </w:r>
      <w:r>
        <w:rPr>
          <w:spacing w:val="-1"/>
        </w:rPr>
        <w:t> </w:t>
      </w:r>
      <w:r>
        <w:rPr/>
        <w:t>số 1</w:t>
      </w:r>
    </w:p>
    <w:p>
      <w:pPr>
        <w:spacing w:before="0"/>
        <w:ind w:left="2230" w:right="1999" w:firstLine="670"/>
        <w:jc w:val="left"/>
        <w:rPr>
          <w:b/>
          <w:sz w:val="28"/>
        </w:rPr>
      </w:pPr>
      <w:r>
        <w:rPr>
          <w:b/>
          <w:sz w:val="28"/>
        </w:rPr>
        <w:t>Tiêu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chí</w:t>
      </w:r>
      <w:r>
        <w:rPr>
          <w:b/>
          <w:spacing w:val="11"/>
          <w:sz w:val="28"/>
        </w:rPr>
        <w:t> </w:t>
      </w:r>
      <w:r>
        <w:rPr>
          <w:b/>
          <w:sz w:val="28"/>
        </w:rPr>
        <w:t>cụ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thể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thừa</w:t>
      </w:r>
      <w:r>
        <w:rPr>
          <w:b/>
          <w:spacing w:val="9"/>
          <w:sz w:val="28"/>
        </w:rPr>
        <w:t> </w:t>
      </w:r>
      <w:r>
        <w:rPr>
          <w:b/>
          <w:sz w:val="28"/>
        </w:rPr>
        <w:t>nhận</w:t>
      </w:r>
      <w:r>
        <w:rPr>
          <w:b/>
          <w:spacing w:val="11"/>
          <w:sz w:val="28"/>
        </w:rPr>
        <w:t> </w:t>
      </w:r>
      <w:r>
        <w:rPr>
          <w:b/>
          <w:sz w:val="28"/>
        </w:rPr>
        <w:t>tiêu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chuẩn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quản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lý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chất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lượng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cơ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sở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khám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bệnh,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chữa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bệnh</w:t>
      </w:r>
    </w:p>
    <w:p>
      <w:pPr>
        <w:pStyle w:val="BodyText"/>
        <w:spacing w:before="10"/>
        <w:rPr>
          <w:b/>
          <w:sz w:val="23"/>
        </w:r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6" w:hRule="atLeast"/>
        </w:trPr>
        <w:tc>
          <w:tcPr>
            <w:tcW w:w="991" w:type="dxa"/>
          </w:tcPr>
          <w:p>
            <w:pPr>
              <w:pStyle w:val="TableParagraph"/>
              <w:spacing w:before="4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before="4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 w:before="2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456" w:hRule="atLeast"/>
        </w:trPr>
        <w:tc>
          <w:tcPr>
            <w:tcW w:w="991" w:type="dxa"/>
          </w:tcPr>
          <w:p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5389" w:type="dxa"/>
          </w:tcPr>
          <w:p>
            <w:pPr>
              <w:pStyle w:val="TableParagraph"/>
              <w:spacing w:before="2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NÂNG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CAO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CHẤT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LƯỢNG</w:t>
            </w:r>
          </w:p>
          <w:p>
            <w:pPr>
              <w:pStyle w:val="TableParagraph"/>
              <w:spacing w:line="278" w:lineRule="auto" w:before="82"/>
              <w:jc w:val="both"/>
              <w:rPr>
                <w:sz w:val="26"/>
              </w:rPr>
            </w:pPr>
            <w:r>
              <w:rPr>
                <w:sz w:val="26"/>
              </w:rPr>
              <w:t>Tiêu chuẩn khuyến khích các cơ sở KCB thực 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việc đảm bảo, cải tiến/nâng cao chất lượng, quản lý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 vụ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934" w:hRule="atLeast"/>
        </w:trPr>
        <w:tc>
          <w:tcPr>
            <w:tcW w:w="991" w:type="dxa"/>
          </w:tcPr>
          <w:p>
            <w:pPr>
              <w:pStyle w:val="TableParagraph"/>
              <w:spacing w:before="2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1.1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KCB,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tùy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thuộc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năng,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được: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2" w:val="left" w:leader="none"/>
                <w:tab w:pos="363" w:val="left" w:leader="none"/>
              </w:tabs>
              <w:spacing w:line="240" w:lineRule="auto" w:before="36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2" w:val="left" w:leader="none"/>
                <w:tab w:pos="363" w:val="left" w:leader="none"/>
              </w:tabs>
              <w:spacing w:line="240" w:lineRule="auto" w:before="84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hoạch,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nâng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 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ứng xử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2142" w:hRule="atLeast"/>
        </w:trPr>
        <w:tc>
          <w:tcPr>
            <w:tcW w:w="991" w:type="dxa"/>
          </w:tcPr>
          <w:p>
            <w:pPr>
              <w:pStyle w:val="TableParagraph"/>
              <w:spacing w:before="2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nhiệm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chung và trách nhiệm cụ thể của các cấp trong việc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tiến/nâng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cao 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</w:p>
          <w:p>
            <w:pPr>
              <w:pStyle w:val="TableParagraph"/>
              <w:spacing w:line="276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 định trách nhiệm cụ thể cho các cán bộ quản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lý, bác sĩ, dược sĩ, điều dưỡng, các nhân viên y tế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khác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tập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sinh (nếu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có).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902" w:hRule="atLeast"/>
        </w:trPr>
        <w:tc>
          <w:tcPr>
            <w:tcW w:w="991" w:type="dxa"/>
          </w:tcPr>
          <w:p>
            <w:pPr>
              <w:pStyle w:val="TableParagraph"/>
              <w:spacing w:before="4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 w:before="2"/>
              <w:ind w:right="1"/>
              <w:jc w:val="both"/>
              <w:rPr>
                <w:sz w:val="26"/>
              </w:rPr>
            </w:pPr>
            <w:r>
              <w:rPr>
                <w:sz w:val="26"/>
              </w:rPr>
              <w:t>Tiêu chuẩn xác định trách nhiệm trong công tác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96" w:val="left" w:leader="none"/>
              </w:tabs>
              <w:spacing w:line="276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Bằng chứng là định hướng chung, thiết lập mục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tiêu và xây dựng chính sách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về QLCL, xây dựng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các hướng dẫn thực hiện, phương pháp theo dõi,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giám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sát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việc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đạt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mục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0" w:val="left" w:leader="none"/>
              </w:tabs>
              <w:spacing w:line="276" w:lineRule="auto" w:before="39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Mỗi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mục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do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cấp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đặt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ra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cần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xây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dựng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kế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hoạch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ngân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cụ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(bằng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chứng là lộ trình thực hiện; phân bổ nguồn lực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thông qua công tác tổ chức, biên chế; biện pháp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kiểm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soát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giải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quyết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vấn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đề)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072" w:hRule="atLeast"/>
        </w:trPr>
        <w:tc>
          <w:tcPr>
            <w:tcW w:w="991" w:type="dxa"/>
          </w:tcPr>
          <w:p>
            <w:pPr>
              <w:pStyle w:val="TableParagraph"/>
              <w:spacing w:before="4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1.4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 w:before="2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các cơ sở KCB công khai về: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danh mục các dịch vụ và công bố chất lượng 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vụ đó.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type w:val="continuous"/>
          <w:pgSz w:w="11910" w:h="16850"/>
          <w:pgMar w:top="106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4096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1.5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các chính sách, kế hoạch, thủ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tục, quy trình thực hiện tất cả các chức năng, 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 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phải: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2" w:val="left" w:leader="none"/>
                <w:tab w:pos="363" w:val="left" w:leader="none"/>
              </w:tabs>
              <w:spacing w:line="240" w:lineRule="auto" w:before="3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phép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Đang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còn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2" w:val="left" w:leader="none"/>
                <w:tab w:pos="363" w:val="left" w:leader="none"/>
              </w:tabs>
              <w:spacing w:line="240" w:lineRule="auto" w:before="86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Đang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hiện</w:t>
            </w:r>
          </w:p>
          <w:p>
            <w:pPr>
              <w:pStyle w:val="TableParagraph"/>
              <w:spacing w:line="276" w:lineRule="auto" w:before="81"/>
              <w:ind w:left="362"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Bằng chứng là các chữ ký phê duyệt của người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có thẩm quyền tại các văn bản chính sách, kế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hoạch, quy trình hoặc quyết định thành lập một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tổ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chức/bộ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phận.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44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1.6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đòi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hỏi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bảo,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tiến/nâng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lượng theo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cách: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30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tục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Đối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rãi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Khuyến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kiến,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mới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Kết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sát,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đánh giá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839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1.7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lượng hóa được kết quả đầu ra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lĩnh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sóc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3" w:val="left" w:leader="none"/>
              </w:tabs>
              <w:spacing w:line="240" w:lineRule="auto" w:before="26" w:after="0"/>
              <w:ind w:left="362" w:right="0" w:hanging="361"/>
              <w:jc w:val="both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3" w:val="left" w:leader="none"/>
              </w:tabs>
              <w:spacing w:line="276" w:lineRule="auto" w:before="80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Khảo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sát/đánh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lòng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bệnh/người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vụ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3" w:val="left" w:leader="none"/>
              </w:tabs>
              <w:spacing w:line="240" w:lineRule="auto" w:before="40" w:after="0"/>
              <w:ind w:left="362" w:right="0" w:hanging="361"/>
              <w:jc w:val="both"/>
              <w:rPr>
                <w:sz w:val="26"/>
              </w:rPr>
            </w:pPr>
            <w:r>
              <w:rPr>
                <w:sz w:val="26"/>
              </w:rPr>
              <w:t>Phương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39" w:val="left" w:leader="none"/>
              </w:tabs>
              <w:spacing w:line="278" w:lineRule="auto" w:before="81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Ví dụ các phương pháp đánh giá chất lượng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nguồn nhân lực, KSNK, quản lý sai sót/sự cố, dịch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chăm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sóc;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93" w:val="left" w:leader="none"/>
              </w:tabs>
              <w:spacing w:line="278" w:lineRule="auto" w:before="3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Khuyến khích sử dụng các chỉ số biểu hiện dưới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dạng tỷ lệ với tử số và mẫu số được xác định rõ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ràng;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81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phương pháp đo lường khác như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thực hiện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khảo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sát,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kiểm định và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phản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hồi;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00" w:val="left" w:leader="none"/>
              </w:tabs>
              <w:spacing w:line="240" w:lineRule="auto" w:before="34" w:after="0"/>
              <w:ind w:left="299" w:right="0" w:hanging="298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chỉ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số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lâm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sàng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dựa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trên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bằng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khoa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69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456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rPr>
                <w:i/>
                <w:sz w:val="26"/>
              </w:rPr>
            </w:pPr>
            <w:r>
              <w:rPr>
                <w:i/>
                <w:sz w:val="26"/>
              </w:rPr>
              <w:t>học;</w:t>
            </w:r>
          </w:p>
          <w:p>
            <w:pPr>
              <w:pStyle w:val="TableParagraph"/>
              <w:spacing w:line="278" w:lineRule="auto" w:before="80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e) Khuyến khích các cơ sở KCB tự phát triển chỉ số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hoặc đăng ký thực hiện chương trình xây dựng 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chỉ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số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lượng quốc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gia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949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1.8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có đánh giá và phân tích các dữ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liệu đo lường được và áp dụng kết quả đó để cải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tiến/nâng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lượng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vụ.</w:t>
            </w:r>
          </w:p>
          <w:p>
            <w:pPr>
              <w:pStyle w:val="TableParagraph"/>
              <w:spacing w:before="27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nguồn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dữ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đo lường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là: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22" w:val="left" w:leader="none"/>
              </w:tabs>
              <w:spacing w:line="278" w:lineRule="auto" w:before="80" w:after="0"/>
              <w:ind w:left="2" w:right="2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chỉ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số;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kết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quả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giá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sự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hài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lòng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phương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pháp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đo lường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khác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84" w:val="left" w:leader="none"/>
              </w:tabs>
              <w:spacing w:line="240" w:lineRule="auto" w:before="38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Khiếu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nại,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phản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hồi;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sự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cố/sai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sót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tác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mong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muốn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47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1.9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bám sát, thể hiện nội dung của các văn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bản quy phạm pháp luật, quyết định, quy chế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sách y tế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hiệu lực.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76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Ví dụ tiêu chuẩn được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xây dựng dựa trên quy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định của Nhà nước, Bộ Y tế về tổ chức nhân sự, 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toàn, xây dựng, bảo vệ môi trường, , quản lý chất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thải,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vệ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sinh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phẩm,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cấp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phép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hành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nghề,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thông</w:t>
            </w:r>
            <w:r>
              <w:rPr>
                <w:i/>
                <w:spacing w:val="61"/>
                <w:sz w:val="26"/>
              </w:rPr>
              <w:t> </w:t>
            </w:r>
            <w:r>
              <w:rPr>
                <w:i/>
                <w:sz w:val="26"/>
              </w:rPr>
              <w:t>tin</w:t>
            </w:r>
            <w:r>
              <w:rPr>
                <w:i/>
                <w:spacing w:val="61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  <w:r>
              <w:rPr>
                <w:i/>
                <w:spacing w:val="62"/>
                <w:sz w:val="26"/>
              </w:rPr>
              <w:t> </w:t>
            </w:r>
            <w:r>
              <w:rPr>
                <w:i/>
                <w:sz w:val="26"/>
              </w:rPr>
              <w:t>tế,</w:t>
            </w:r>
            <w:r>
              <w:rPr>
                <w:i/>
                <w:spacing w:val="62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  <w:r>
              <w:rPr>
                <w:i/>
                <w:spacing w:val="64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6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62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63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64"/>
                <w:sz w:val="26"/>
              </w:rPr>
              <w:t> </w:t>
            </w:r>
            <w:r>
              <w:rPr>
                <w:i/>
                <w:sz w:val="26"/>
              </w:rPr>
              <w:t>thuốc,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truyền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nhiễm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88" w:val="left" w:leader="none"/>
              </w:tabs>
              <w:spacing w:line="278" w:lineRule="auto" w:before="39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Chính sách y tế là các quyết định, chỉ thị, hướng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dẫn mới ban hành dựa trên kết quả nghiên cứu,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phải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bản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quy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phạm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pháp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luật.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11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NGƯỜI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BỆNH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LÀ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TRUNG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TÂM</w:t>
            </w:r>
          </w:p>
          <w:p>
            <w:pPr>
              <w:pStyle w:val="TableParagraph"/>
              <w:spacing w:line="278" w:lineRule="auto" w:before="83"/>
              <w:ind w:right="-15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trọng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tâm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bệnh 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48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2.1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quyền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Tôn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trọng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phẩm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Quyền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riêng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Bảo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mật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ninh</w:t>
            </w:r>
          </w:p>
          <w:p>
            <w:pPr>
              <w:pStyle w:val="TableParagraph"/>
              <w:spacing w:before="84"/>
              <w:rPr>
                <w:i/>
                <w:sz w:val="26"/>
              </w:rPr>
            </w:pPr>
            <w:r>
              <w:rPr>
                <w:i/>
                <w:sz w:val="26"/>
              </w:rPr>
              <w:t>Bằng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là: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82" w:val="left" w:leader="none"/>
                <w:tab w:pos="483" w:val="left" w:leader="none"/>
              </w:tabs>
              <w:spacing w:line="278" w:lineRule="auto" w:before="83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4"/>
                <w:sz w:val="26"/>
              </w:rPr>
              <w:t> </w:t>
            </w:r>
            <w:r>
              <w:rPr>
                <w:i/>
                <w:sz w:val="26"/>
              </w:rPr>
              <w:t>bản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6"/>
                <w:sz w:val="26"/>
              </w:rPr>
              <w:t> </w:t>
            </w:r>
            <w:r>
              <w:rPr>
                <w:i/>
                <w:sz w:val="26"/>
              </w:rPr>
              <w:t>quyền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trách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nhiệm</w:t>
            </w:r>
            <w:r>
              <w:rPr>
                <w:i/>
                <w:spacing w:val="6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bệnh;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98" w:val="left" w:leader="none"/>
              </w:tabs>
              <w:spacing w:line="240" w:lineRule="auto" w:before="34" w:after="0"/>
              <w:ind w:left="297" w:right="-15" w:hanging="296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Thực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hoạt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động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đào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tạo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viên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64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383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rPr>
                <w:i/>
                <w:sz w:val="26"/>
              </w:rPr>
            </w:pPr>
            <w:r>
              <w:rPr>
                <w:i/>
                <w:sz w:val="26"/>
              </w:rPr>
              <w:t>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tế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quyền và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trách nhiệm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của người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bệnh.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163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đòi hỏi cơ sở KCB có hệ thống tiếp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nhận, điều tra và giải quyết các thắc mắc, khiếu nại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 bệnh một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kịp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thời.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31" w:val="left" w:leader="none"/>
              </w:tabs>
              <w:spacing w:line="276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Ví dụ lựa chọn của người bệnh có thể là có/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không tham gia điều trị; có/không đồng ý với biện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pháp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trị;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lựa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chọn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chăm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sóc,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trị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20" w:val="left" w:leader="none"/>
              </w:tabs>
              <w:spacing w:line="276" w:lineRule="auto" w:before="41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Ví dụ sở thích của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người bệnh về sự quan tâm,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vật dụng cá nhân, trang phục, thói quen tự chăm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sóc, thực phẩm/ đồ uống /các bữa ăn trong ngày,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hoạt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động,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yêu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cầu bảo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mật,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đối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tượng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thăm.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69" w:val="left" w:leader="none"/>
              </w:tabs>
              <w:spacing w:line="240" w:lineRule="auto" w:before="41" w:after="0"/>
              <w:ind w:left="268" w:right="0" w:hanging="267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Văn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bản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minh sự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đồng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ý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tham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gia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bất kỳ: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3" w:val="left" w:leader="none"/>
              </w:tabs>
              <w:spacing w:line="240" w:lineRule="auto" w:before="85" w:after="0"/>
              <w:ind w:left="362" w:right="0" w:hanging="361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Nghiên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cứu/quy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trị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thử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nghiệm;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63" w:val="left" w:leader="none"/>
              </w:tabs>
              <w:spacing w:line="273" w:lineRule="auto" w:before="82" w:after="0"/>
              <w:ind w:left="362" w:right="-15" w:hanging="36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Phẫu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thuật,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gây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mê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thuốc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thần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vừa/sâu</w:t>
            </w:r>
          </w:p>
          <w:p>
            <w:pPr>
              <w:pStyle w:val="TableParagraph"/>
              <w:spacing w:line="278" w:lineRule="auto" w:before="43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 trình/dịch vụ có nhiều nguy cơ xảy ra tác dụng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mong muốn.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968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vào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sóc,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 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qua: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2" w:val="left" w:leader="none"/>
                <w:tab w:pos="363" w:val="left" w:leader="none"/>
              </w:tabs>
              <w:spacing w:line="273" w:lineRule="auto" w:before="28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Tôn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trọng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thích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lựa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chọn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2" w:val="left" w:leader="none"/>
                <w:tab w:pos="363" w:val="left" w:leader="none"/>
              </w:tabs>
              <w:spacing w:line="273" w:lineRule="auto" w:before="42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Thông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60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59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58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sóc,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 lựa chọn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2" w:val="left" w:leader="none"/>
                <w:tab w:pos="363" w:val="left" w:leader="none"/>
              </w:tabs>
              <w:spacing w:line="276" w:lineRule="auto" w:before="43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Biện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sóc,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đồng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hiện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638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2.4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đòi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hỏi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nhận,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tôn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trọng văn hóa và tín ngưỡng tôn giáo của 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  <w:p>
            <w:pPr>
              <w:pStyle w:val="TableParagraph"/>
              <w:spacing w:before="2"/>
              <w:ind w:left="0"/>
              <w:rPr>
                <w:b/>
                <w:sz w:val="36"/>
              </w:rPr>
            </w:pPr>
          </w:p>
          <w:p>
            <w:pPr>
              <w:pStyle w:val="TableParagraph"/>
              <w:spacing w:before="1"/>
              <w:rPr>
                <w:i/>
                <w:sz w:val="26"/>
              </w:rPr>
            </w:pPr>
            <w:r>
              <w:rPr>
                <w:i/>
                <w:sz w:val="26"/>
              </w:rPr>
              <w:t>Bằng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là: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8" w:val="left" w:leader="none"/>
              </w:tabs>
              <w:spacing w:line="278" w:lineRule="auto" w:before="82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Cung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cấp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dịch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hoặc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tư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vấn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đáp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ứng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nhu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cầu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tín ngưỡng tôn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giáo</w:t>
            </w:r>
            <w:r>
              <w:rPr>
                <w:i/>
                <w:spacing w:val="3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8" w:val="left" w:leader="none"/>
              </w:tabs>
              <w:spacing w:line="278" w:lineRule="auto" w:before="34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Đào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tạo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viên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tế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nhu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cầu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dịch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  <w:r>
              <w:rPr>
                <w:i/>
                <w:spacing w:val="63"/>
                <w:sz w:val="26"/>
              </w:rPr>
              <w:t> </w:t>
            </w:r>
            <w:r>
              <w:rPr>
                <w:i/>
                <w:sz w:val="26"/>
              </w:rPr>
              <w:t>của các nhóm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hóa,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tín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ngưỡng khác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nhau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86" w:val="left" w:leader="none"/>
              </w:tabs>
              <w:spacing w:line="240" w:lineRule="auto" w:before="34" w:after="0"/>
              <w:ind w:left="285" w:right="-15" w:hanging="284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Cung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cấp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phương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tiện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dịch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riêng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biệt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59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729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8"/>
              <w:rPr>
                <w:i/>
                <w:sz w:val="26"/>
              </w:rPr>
            </w:pPr>
            <w:r>
              <w:rPr>
                <w:i/>
                <w:sz w:val="26"/>
              </w:rPr>
              <w:t>cho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40"/>
                <w:sz w:val="26"/>
              </w:rPr>
              <w:t> </w:t>
            </w:r>
            <w:r>
              <w:rPr>
                <w:i/>
                <w:sz w:val="26"/>
              </w:rPr>
              <w:t>nam</w:t>
            </w:r>
            <w:r>
              <w:rPr>
                <w:i/>
                <w:spacing w:val="39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nữ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phù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hợp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với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hóa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họ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96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2.5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1"/>
              <w:jc w:val="both"/>
              <w:rPr>
                <w:sz w:val="26"/>
              </w:rPr>
            </w:pPr>
            <w:r>
              <w:rPr>
                <w:sz w:val="26"/>
              </w:rPr>
              <w:t>Tiêu chuẩn đòi hỏi chứng minh khả năng tiếp cận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3" w:val="left" w:leader="none"/>
              </w:tabs>
              <w:spacing w:line="276" w:lineRule="auto" w:before="25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Các dịch vụ có khả năng cung cấp theo nhu 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dân và phù hợp phạm vi chuyên môn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3" w:val="left" w:leader="none"/>
              </w:tabs>
              <w:spacing w:line="273" w:lineRule="auto" w:before="37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Khả năng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cung cấp dịch vụ cho người khuyết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 nhu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đặc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biệt khác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2" w:val="left" w:leader="none"/>
                <w:tab w:pos="363" w:val="left" w:leader="none"/>
              </w:tabs>
              <w:spacing w:line="240" w:lineRule="auto" w:before="44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nhập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viện,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429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2.6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bệnh: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Về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quy tắc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62" w:val="left" w:leader="none"/>
                <w:tab w:pos="363" w:val="left" w:leader="none"/>
              </w:tabs>
              <w:spacing w:line="273" w:lineRule="auto" w:before="80" w:after="0"/>
              <w:ind w:left="362" w:right="0" w:hanging="360"/>
              <w:jc w:val="left"/>
              <w:rPr>
                <w:sz w:val="26"/>
              </w:rPr>
            </w:pPr>
            <w:r>
              <w:rPr>
                <w:sz w:val="26"/>
              </w:rPr>
              <w:t>Được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ghi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chép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đầy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đủ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xử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kịp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thời</w:t>
            </w:r>
          </w:p>
          <w:p>
            <w:pPr>
              <w:pStyle w:val="TableParagraph"/>
              <w:spacing w:before="45"/>
              <w:rPr>
                <w:i/>
                <w:sz w:val="26"/>
              </w:rPr>
            </w:pPr>
            <w:r>
              <w:rPr>
                <w:i/>
                <w:sz w:val="26"/>
              </w:rPr>
              <w:t>Ví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phản hồi của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về: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nhu cầu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từng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loại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dịch vụ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05" w:val="left" w:leader="none"/>
              </w:tabs>
              <w:spacing w:line="278" w:lineRule="auto" w:before="82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vấn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đề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như: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thuốc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men,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vật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chất-tinh</w:t>
            </w:r>
            <w:r>
              <w:rPr>
                <w:i/>
                <w:spacing w:val="22"/>
                <w:sz w:val="26"/>
              </w:rPr>
              <w:t> </w:t>
            </w:r>
            <w:r>
              <w:rPr>
                <w:i/>
                <w:sz w:val="26"/>
              </w:rPr>
              <w:t>thần,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hành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vi,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thái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độ,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cảm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xúc,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dinh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dưỡng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65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2.7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việc chuẩn bị và ghi chép đầy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đủ kế hoạch điều trị/sử dụng dịch vụ của 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3" w:val="left" w:leader="none"/>
              </w:tabs>
              <w:spacing w:line="276" w:lineRule="auto" w:before="33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Nhu cầu của người bệnh, lưu các kết 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xét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nghiệm chẩn đoán liên quan của các cơ sở KCB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(nếu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có)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3" w:val="left" w:leader="none"/>
              </w:tabs>
              <w:spacing w:line="273" w:lineRule="auto" w:before="36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Bằng chứng về sự tham gia của người bệnh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3" w:val="left" w:leader="none"/>
              </w:tabs>
              <w:spacing w:line="273" w:lineRule="auto" w:before="43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đích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mong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muốn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tham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trị/sử 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vụ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22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2.8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tế: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3" w:val="left" w:leader="none"/>
              </w:tabs>
              <w:spacing w:line="273" w:lineRule="auto" w:before="83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Thực hiện đúng kế hoạch điều trị/sử dụng dịch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vụ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63" w:val="left" w:leader="none"/>
              </w:tabs>
              <w:spacing w:line="276" w:lineRule="auto" w:before="42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dõi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mục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đích/kết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muốn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ra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54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492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62" w:val="left" w:leader="none"/>
                <w:tab w:pos="363" w:val="left" w:leader="none"/>
              </w:tabs>
              <w:spacing w:line="273" w:lineRule="auto" w:before="0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Cân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nhắc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nhu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khi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trị/biện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sóc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62" w:val="left" w:leader="none"/>
                <w:tab w:pos="363" w:val="left" w:leader="none"/>
              </w:tabs>
              <w:spacing w:line="273" w:lineRule="auto" w:before="37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hoạch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trị/sử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hợp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bệnh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703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2.9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cơ sở KCB thiết lập kế hoạch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tiếp nhận/nhập viện, chuyển viện, ra viện, kết thúc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03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Lập kế hoạch ngay khi bắt đầu vào viện và cập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nhật liên tục trong quá trình điều trị/sử dụng dịch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84" w:val="left" w:leader="none"/>
              </w:tabs>
              <w:spacing w:line="240" w:lineRule="auto" w:before="35" w:after="0"/>
              <w:ind w:left="283" w:right="0" w:hanging="282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Lập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kế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hoạch cho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cả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đình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05" w:val="left" w:leader="none"/>
              </w:tabs>
              <w:spacing w:line="278" w:lineRule="auto" w:before="8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Lập kế hoạch liên kết, phối hợp với các cơ sở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KCB các tuyến và các đơn vị cung cấp các dịch vụ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liên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quan</w:t>
            </w:r>
          </w:p>
          <w:p>
            <w:pPr>
              <w:pStyle w:val="TableParagraph"/>
              <w:spacing w:line="276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d ) Nếu người bệnh không thể tránh khỏi tử vong,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cần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lập</w:t>
            </w:r>
            <w:r>
              <w:rPr>
                <w:i/>
                <w:spacing w:val="58"/>
                <w:sz w:val="26"/>
              </w:rPr>
              <w:t> </w:t>
            </w:r>
            <w:r>
              <w:rPr>
                <w:i/>
                <w:sz w:val="26"/>
              </w:rPr>
              <w:t>kế</w:t>
            </w:r>
            <w:r>
              <w:rPr>
                <w:i/>
                <w:spacing w:val="58"/>
                <w:sz w:val="26"/>
              </w:rPr>
              <w:t> </w:t>
            </w:r>
            <w:r>
              <w:rPr>
                <w:i/>
                <w:sz w:val="26"/>
              </w:rPr>
              <w:t>hoạch</w:t>
            </w:r>
            <w:r>
              <w:rPr>
                <w:i/>
                <w:spacing w:val="60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59"/>
                <w:sz w:val="26"/>
              </w:rPr>
              <w:t> </w:t>
            </w:r>
            <w:r>
              <w:rPr>
                <w:i/>
                <w:sz w:val="26"/>
              </w:rPr>
              <w:t>tinh</w:t>
            </w:r>
            <w:r>
              <w:rPr>
                <w:i/>
                <w:spacing w:val="58"/>
                <w:sz w:val="26"/>
              </w:rPr>
              <w:t> </w:t>
            </w:r>
            <w:r>
              <w:rPr>
                <w:i/>
                <w:sz w:val="26"/>
              </w:rPr>
              <w:t>thần</w:t>
            </w:r>
            <w:r>
              <w:rPr>
                <w:i/>
                <w:spacing w:val="58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58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gia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đình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họ,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đối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phó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với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cơn</w:t>
            </w:r>
            <w:r>
              <w:rPr>
                <w:i/>
                <w:spacing w:val="22"/>
                <w:sz w:val="26"/>
              </w:rPr>
              <w:t> </w:t>
            </w:r>
            <w:r>
              <w:rPr>
                <w:i/>
                <w:sz w:val="26"/>
              </w:rPr>
              <w:t>đau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và các hội chứng có thể xảy ra, liên hệ với các đơn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vị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hỗ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trợ,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tư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vấn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35"/>
                <w:sz w:val="26"/>
              </w:rPr>
              <w:t> </w:t>
            </w:r>
            <w:r>
              <w:rPr>
                <w:i/>
                <w:sz w:val="26"/>
              </w:rPr>
              <w:t>quan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tâm</w:t>
            </w:r>
            <w:r>
              <w:rPr>
                <w:i/>
                <w:spacing w:val="35"/>
                <w:sz w:val="26"/>
              </w:rPr>
              <w:t> </w:t>
            </w:r>
            <w:r>
              <w:rPr>
                <w:i/>
                <w:sz w:val="26"/>
              </w:rPr>
              <w:t>giải</w:t>
            </w:r>
            <w:r>
              <w:rPr>
                <w:i/>
                <w:spacing w:val="35"/>
                <w:sz w:val="26"/>
              </w:rPr>
              <w:t> </w:t>
            </w:r>
            <w:r>
              <w:rPr>
                <w:i/>
                <w:sz w:val="26"/>
              </w:rPr>
              <w:t>quyết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nhu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cầu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tâm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linh 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hóa.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10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KẾ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HOẠCH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TỔ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THỰC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HIỆN</w:t>
            </w:r>
          </w:p>
          <w:p>
            <w:pPr>
              <w:pStyle w:val="TableParagraph"/>
              <w:spacing w:line="278" w:lineRule="auto" w:before="82"/>
              <w:ind w:right="-15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động 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 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216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3.1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cơ sở KCB lập quy hoạch biên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chế,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độ,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từng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vị trí việc làm để đáp ứng khả năng chuyên môn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 dịch vụ của cơ sở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KCB đó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5" w:val="left" w:leader="none"/>
              </w:tabs>
              <w:spacing w:line="276" w:lineRule="auto" w:before="32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 hoạch biên chế cán bộ: số lượng nhân viên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 sinh viên nội trú, yêu cầu về thâm niên công tác,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kinh nghiệm cần thiết, chuyên ngành phù hợp với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vai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trò, chức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năng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cơ sở KCB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84" w:val="left" w:leader="none"/>
              </w:tabs>
              <w:spacing w:line="240" w:lineRule="auto" w:before="44" w:after="0"/>
              <w:ind w:left="283" w:right="0" w:hanging="282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hoạch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ban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hành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thành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văn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bản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mô tả từng vị trí việc làm cụ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thể, rõ ràng về: định hướng, trình độ chuyên môn,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ngành,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cấp,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62"/>
                <w:sz w:val="26"/>
              </w:rPr>
              <w:t> </w:t>
            </w:r>
            <w:r>
              <w:rPr>
                <w:sz w:val="26"/>
              </w:rPr>
              <w:t>thức,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6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49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2527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cơ sở KCB được cấp giấy phép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hoạt động, nhân viên y tế có chứng chỉ hành nghề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</w:rPr>
              <w:t>rõ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phạm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nghề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phép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00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Có quy trình đánh giá hoặc có chứng nhận đào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tạo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chuyên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ngành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tế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88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Chứng chỉ và phạm vi hành nghề được cấp phép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còn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hiệu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giá lại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thường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xuyên.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27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3.4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5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(bao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tập sinh,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có)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được: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88" w:val="left" w:leader="none"/>
              </w:tabs>
              <w:spacing w:line="278" w:lineRule="auto" w:before="27" w:after="0"/>
              <w:ind w:left="2" w:right="-15" w:firstLine="0"/>
              <w:jc w:val="left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xuyên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15" w:val="left" w:leader="none"/>
              </w:tabs>
              <w:spacing w:line="278" w:lineRule="auto" w:before="34" w:after="0"/>
              <w:ind w:left="2" w:right="1" w:firstLine="0"/>
              <w:jc w:val="left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chương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đào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tục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huấn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luyện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năng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310" w:val="left" w:leader="none"/>
              </w:tabs>
              <w:spacing w:line="278" w:lineRule="auto" w:before="33" w:after="0"/>
              <w:ind w:left="2" w:right="-15" w:firstLine="0"/>
              <w:jc w:val="left"/>
              <w:rPr>
                <w:sz w:val="26"/>
              </w:rPr>
            </w:pPr>
            <w:r>
              <w:rPr>
                <w:sz w:val="26"/>
              </w:rPr>
              <w:t>Có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39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40"/>
                <w:sz w:val="26"/>
              </w:rPr>
              <w:t> </w:t>
            </w:r>
            <w:r>
              <w:rPr>
                <w:sz w:val="26"/>
              </w:rPr>
              <w:t>nghề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</w:t>
            </w:r>
          </w:p>
          <w:p>
            <w:pPr>
              <w:pStyle w:val="TableParagraph"/>
              <w:spacing w:line="276" w:lineRule="auto" w:before="34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Bằng chứng: các văn bản, hồ sơ đánh giá năng lực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 đánh giá hiệu quả làm việc được lưu giữ 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thông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tin</w:t>
            </w:r>
            <w:r>
              <w:rPr>
                <w:i/>
                <w:spacing w:val="59"/>
                <w:sz w:val="26"/>
              </w:rPr>
              <w:t> </w:t>
            </w:r>
            <w:r>
              <w:rPr>
                <w:i/>
                <w:sz w:val="26"/>
              </w:rPr>
              <w:t>tới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57"/>
                <w:sz w:val="26"/>
              </w:rPr>
              <w:t> </w:t>
            </w:r>
            <w:r>
              <w:rPr>
                <w:i/>
                <w:sz w:val="26"/>
              </w:rPr>
              <w:t>viên</w:t>
            </w:r>
            <w:r>
              <w:rPr>
                <w:i/>
                <w:spacing w:val="57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tế</w:t>
            </w:r>
            <w:r>
              <w:rPr>
                <w:i/>
                <w:spacing w:val="59"/>
                <w:sz w:val="26"/>
              </w:rPr>
              <w:t> </w:t>
            </w:r>
            <w:r>
              <w:rPr>
                <w:i/>
                <w:sz w:val="26"/>
              </w:rPr>
              <w:t>(hoặc</w:t>
            </w:r>
            <w:r>
              <w:rPr>
                <w:i/>
                <w:spacing w:val="59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56"/>
                <w:sz w:val="26"/>
              </w:rPr>
              <w:t> </w:t>
            </w:r>
            <w:r>
              <w:rPr>
                <w:i/>
                <w:sz w:val="26"/>
              </w:rPr>
              <w:t>tập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sinh)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liên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quan.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3.5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nhân viên y tế thực hiện đúng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thuật,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chuyên môn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hiện hành, thực hành lâm sàng dựa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chứng.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3.6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việc lập kế hoạch bổ sung, phát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triển dịch vụ của cơ sở KCB có sự tham gia của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bệnh, gia đình họ, nhân viên y tế (và sự tham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khảo ý kiến rộng rãi trong cộng đồng dân cư trogn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nếu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thể).</w:t>
            </w:r>
          </w:p>
          <w:p>
            <w:pPr>
              <w:pStyle w:val="TableParagraph"/>
              <w:spacing w:line="278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Bằng chứng: các văn bản tài liệu ghi lại quá trình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lập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kế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hoạch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và danh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sách thành phần tham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gia.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512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3.7</w:t>
            </w:r>
          </w:p>
        </w:tc>
        <w:tc>
          <w:tcPr>
            <w:tcW w:w="5389" w:type="dxa"/>
          </w:tcPr>
          <w:p>
            <w:pPr>
              <w:pStyle w:val="TableParagraph"/>
              <w:ind w:right="-15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Tiêu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1"/>
                <w:sz w:val="26"/>
              </w:rPr>
              <w:t>chuẩn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yêu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"/>
                <w:sz w:val="26"/>
              </w:rPr>
              <w:t>cầu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cơ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1"/>
                <w:sz w:val="26"/>
              </w:rPr>
              <w:t>sở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1"/>
                <w:sz w:val="26"/>
              </w:rPr>
              <w:t>KCB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cần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xác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1"/>
                <w:sz w:val="26"/>
              </w:rPr>
              <w:t>định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1"/>
                <w:sz w:val="26"/>
              </w:rPr>
              <w:t>dịch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vụ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dự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bổ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sung,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triển;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mong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đợi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 cách đo lường tiến độ trong bản kế hoạch hoạt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động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74" w:val="left" w:leader="none"/>
              </w:tabs>
              <w:spacing w:line="240" w:lineRule="auto" w:before="34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pacing w:val="-1"/>
                <w:sz w:val="26"/>
              </w:rPr>
              <w:t>Chiến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lược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và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kế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hoạch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pacing w:val="-1"/>
                <w:sz w:val="26"/>
              </w:rPr>
              <w:t>thực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z w:val="26"/>
              </w:rPr>
              <w:t>mục</w:t>
            </w:r>
            <w:r>
              <w:rPr>
                <w:i/>
                <w:spacing w:val="-15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6"/>
                <w:sz w:val="26"/>
              </w:rPr>
              <w:t> </w:t>
            </w:r>
            <w:r>
              <w:rPr>
                <w:i/>
                <w:sz w:val="26"/>
              </w:rPr>
              <w:t>dài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hạn</w:t>
            </w:r>
            <w:r>
              <w:rPr>
                <w:i/>
                <w:spacing w:val="-1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9"/>
                <w:sz w:val="26"/>
              </w:rPr>
              <w:t> </w:t>
            </w:r>
            <w:r>
              <w:rPr>
                <w:i/>
                <w:sz w:val="26"/>
              </w:rPr>
              <w:t>ngắn</w:t>
            </w:r>
            <w:r>
              <w:rPr>
                <w:i/>
                <w:spacing w:val="-8"/>
                <w:sz w:val="26"/>
              </w:rPr>
              <w:t> </w:t>
            </w:r>
            <w:r>
              <w:rPr>
                <w:i/>
                <w:sz w:val="26"/>
              </w:rPr>
              <w:t>hạn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8" w:val="left" w:leader="none"/>
              </w:tabs>
              <w:spacing w:line="240" w:lineRule="auto" w:before="41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Đo lường và báo cáo định kỳ, thường xuyên tiến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độ</w:t>
            </w:r>
            <w:r>
              <w:rPr>
                <w:i/>
                <w:spacing w:val="-10"/>
                <w:sz w:val="26"/>
              </w:rPr>
              <w:t> </w:t>
            </w:r>
            <w:r>
              <w:rPr>
                <w:i/>
                <w:sz w:val="26"/>
              </w:rPr>
              <w:t>đạt</w:t>
            </w:r>
            <w:r>
              <w:rPr>
                <w:i/>
                <w:spacing w:val="-9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9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-10"/>
                <w:sz w:val="26"/>
              </w:rPr>
              <w:t> </w:t>
            </w:r>
            <w:r>
              <w:rPr>
                <w:i/>
                <w:sz w:val="26"/>
              </w:rPr>
              <w:t>mục</w:t>
            </w:r>
            <w:r>
              <w:rPr>
                <w:i/>
                <w:spacing w:val="-9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1"/>
                <w:sz w:val="26"/>
              </w:rPr>
              <w:t> </w:t>
            </w:r>
            <w:r>
              <w:rPr>
                <w:i/>
                <w:sz w:val="26"/>
              </w:rPr>
              <w:t>đề</w:t>
            </w:r>
            <w:r>
              <w:rPr>
                <w:i/>
                <w:spacing w:val="-10"/>
                <w:sz w:val="26"/>
              </w:rPr>
              <w:t> </w:t>
            </w:r>
            <w:r>
              <w:rPr>
                <w:i/>
                <w:sz w:val="26"/>
              </w:rPr>
              <w:t>ra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44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0" w:right="235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330"/>
              <w:rPr>
                <w:sz w:val="26"/>
              </w:rPr>
            </w:pPr>
            <w:r>
              <w:rPr>
                <w:sz w:val="26"/>
              </w:rPr>
              <w:t>3.8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kế hoạch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phát triển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dịch vụ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phải dựa trên định hướng chiến lược, cân nhắc phù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 với môi trường và ngân sách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tài chính của 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KCB.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59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330"/>
              <w:rPr>
                <w:sz w:val="26"/>
              </w:rPr>
            </w:pPr>
            <w:r>
              <w:rPr>
                <w:sz w:val="26"/>
              </w:rPr>
              <w:t>3.9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kế hoạch hoạt động chuyên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môn và mở rộng, phát triển các khoa phòng,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 vụ cần có điều khoản về cơ chế phối hợp giữa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khoa phòng trong cơ sở KCB đó cũng như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vụ bên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ngoài.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99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0" w:right="259"/>
              <w:jc w:val="right"/>
              <w:rPr>
                <w:sz w:val="26"/>
              </w:rPr>
            </w:pPr>
            <w:r>
              <w:rPr>
                <w:sz w:val="26"/>
              </w:rPr>
              <w:t>3.10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cơ sở KCB thường xuyên đối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chiếu kế hoạch và dự toán ngân sách đã xây dựng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 sử dụng nguồn lực.</w:t>
            </w:r>
          </w:p>
          <w:p>
            <w:pPr>
              <w:pStyle w:val="TableParagraph"/>
              <w:spacing w:line="278" w:lineRule="auto" w:before="33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Bằng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chứng: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việc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lực,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trang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thiết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bị,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vật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tư 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mặt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bằng.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1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5389" w:type="dxa"/>
          </w:tcPr>
          <w:p>
            <w:pPr>
              <w:pStyle w:val="TableParagraph"/>
              <w:tabs>
                <w:tab w:pos="4630" w:val="left" w:leader="none"/>
              </w:tabs>
              <w:spacing w:line="290" w:lineRule="exact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AN</w:t>
              <w:tab/>
            </w:r>
            <w:r>
              <w:rPr>
                <w:b/>
                <w:spacing w:val="-3"/>
                <w:sz w:val="26"/>
              </w:rPr>
              <w:t>TOÀN</w:t>
            </w:r>
          </w:p>
          <w:p>
            <w:pPr>
              <w:pStyle w:val="TableParagraph"/>
              <w:spacing w:line="276" w:lineRule="auto" w:before="46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cường an toàn cho người bệnh, nhân viên y tế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KCB bao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07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330"/>
              <w:rPr>
                <w:sz w:val="26"/>
              </w:rPr>
            </w:pPr>
            <w:r>
              <w:rPr>
                <w:sz w:val="26"/>
              </w:rPr>
              <w:t>4.1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đòi hỏi việc quản lý nguy cơ một 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 kế hoạch và hệ thống nhằm phát hiện được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tất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xảy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ra</w:t>
            </w:r>
          </w:p>
          <w:p>
            <w:pPr>
              <w:pStyle w:val="TableParagraph"/>
              <w:spacing w:before="24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Một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kế hoạch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3"/>
                <w:sz w:val="26"/>
              </w:rPr>
              <w:t> </w:t>
            </w:r>
            <w:r>
              <w:rPr>
                <w:i/>
                <w:sz w:val="26"/>
              </w:rPr>
              <w:t>nguy cơ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gồm: a)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Chính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sách;</w:t>
            </w:r>
          </w:p>
          <w:p>
            <w:pPr>
              <w:pStyle w:val="TableParagraph"/>
              <w:spacing w:line="276" w:lineRule="auto" w:before="44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b) Phạm vi; c) Mục tiêu và tiêu chí đánh giá nguy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cơ;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d)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Trách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nhiệm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hoạt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động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cơ;</w:t>
            </w:r>
          </w:p>
          <w:p>
            <w:pPr>
              <w:pStyle w:val="TableParagraph"/>
              <w:spacing w:line="276" w:lineRule="auto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e) Đào tạo nhân viên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y tế; f) Danh sách các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cơ xác định được - chiến lược, hoạt động, tài chính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và trở ngại; g) Sổ ghi chép lại các nguy cơ,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sự cố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 phân tích nguyên nhân;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h) Kế hoạch xử lý 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nguy cơ chính; i) Quy trình giải quyết với các bên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liên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quan.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330"/>
              <w:rPr>
                <w:sz w:val="26"/>
              </w:rPr>
            </w:pPr>
            <w:r>
              <w:rPr>
                <w:sz w:val="26"/>
              </w:rPr>
              <w:t>4.2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kế hoạch quản lý nguy cơ được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theo dõi, giám sát; phổ biến kết quả thực hiện quản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05" w:val="left" w:leader="none"/>
              </w:tabs>
              <w:spacing w:line="278" w:lineRule="auto" w:before="3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Cam kết thường xuyên giám sát và so sánh 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hoạt động đã thực hiện với yêu cầu đã đề ra trong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kế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hoạch;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20" w:val="left" w:leader="none"/>
              </w:tabs>
              <w:spacing w:line="240" w:lineRule="auto" w:before="33" w:after="0"/>
              <w:ind w:left="319" w:right="0" w:hanging="318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Kiểm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tra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đột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xuất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định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kỳ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một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số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nội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dung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39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113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rPr>
                <w:i/>
                <w:sz w:val="26"/>
              </w:rPr>
            </w:pPr>
            <w:r>
              <w:rPr>
                <w:i/>
                <w:sz w:val="26"/>
              </w:rPr>
              <w:t>nhất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định</w:t>
            </w:r>
          </w:p>
          <w:p>
            <w:pPr>
              <w:pStyle w:val="TableParagraph"/>
              <w:spacing w:line="278" w:lineRule="auto" w:before="80"/>
              <w:rPr>
                <w:i/>
                <w:sz w:val="26"/>
              </w:rPr>
            </w:pPr>
            <w:r>
              <w:rPr>
                <w:i/>
                <w:sz w:val="26"/>
              </w:rPr>
              <w:t>c)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kết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quả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theo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dõi,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giám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sát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cải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tiến/nâng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cao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lượng.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6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các cơ sở KCB xây dựng 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 báo cáo và điều tra nguy cơ/sự cố/tác 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 mong muốn có thể xảy ra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bệnh,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nhân viên y tế hoặc khách đến thăm và quy trình 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 kết quả đó để cải tiến/nâng cao chất 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vụ.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84" w:val="left" w:leader="none"/>
              </w:tabs>
              <w:spacing w:line="240" w:lineRule="auto" w:before="34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Đào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tạo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viên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y tế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Lập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hồ sơ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và báo cáo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cơ/sự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cố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Quá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phân tích nguyên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nhân gốc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03" w:val="left" w:leader="none"/>
              </w:tabs>
              <w:spacing w:line="278" w:lineRule="auto" w:before="82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thông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báo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tác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mong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muốn.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791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4.4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biện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bảo</w:t>
            </w:r>
            <w:r>
              <w:rPr>
                <w:spacing w:val="-63"/>
                <w:sz w:val="26"/>
              </w:rPr>
              <w:t> </w:t>
            </w:r>
            <w:r>
              <w:rPr>
                <w:sz w:val="26"/>
              </w:rPr>
              <w:t>vệ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khỏe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viên</w:t>
            </w:r>
          </w:p>
          <w:p>
            <w:pPr>
              <w:pStyle w:val="TableParagraph"/>
              <w:spacing w:line="278" w:lineRule="auto" w:before="25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biện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pháp bảo vệ sức khỏe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và an toàn cho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nhân viên cần phù hợp với những nguy cơ có thể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gặp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phải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trong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lĩnh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chuyên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ngành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họ như: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84" w:val="left" w:leader="none"/>
              </w:tabs>
              <w:spacing w:line="240" w:lineRule="auto" w:before="3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Quần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áo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trang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thiết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bảo hộ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lao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động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Giám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sát,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quan trắc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môi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trường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làm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việc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Theo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dõi về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quá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tải,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áp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lực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công việc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Tiêm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chủng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viên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tế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6" w:val="left" w:leader="none"/>
              </w:tabs>
              <w:spacing w:line="280" w:lineRule="auto" w:before="80" w:after="0"/>
              <w:ind w:left="2" w:right="1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Dự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phòng</w:t>
            </w:r>
            <w:r>
              <w:rPr>
                <w:i/>
                <w:spacing w:val="25"/>
                <w:sz w:val="26"/>
              </w:rPr>
              <w:t> </w:t>
            </w:r>
            <w:r>
              <w:rPr>
                <w:i/>
                <w:sz w:val="26"/>
              </w:rPr>
              <w:t>tai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nạn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nghề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nghiệp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từ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vật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sắc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nhọn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hay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thủ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thuật,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xử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chấn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thương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12" w:val="left" w:leader="none"/>
              </w:tabs>
              <w:spacing w:line="278" w:lineRule="auto" w:before="31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Bảo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vệ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tránh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khỏi</w:t>
            </w:r>
            <w:r>
              <w:rPr>
                <w:i/>
                <w:spacing w:val="22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mắc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nghề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nghiệp.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20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4.5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 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KCB: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63" w:val="left" w:leader="none"/>
              </w:tabs>
              <w:spacing w:line="273" w:lineRule="auto" w:before="83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Đào tạo cho nhân viên vận hành an toàn trang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 bao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gồm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trang 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63" w:val="left" w:leader="none"/>
              </w:tabs>
              <w:spacing w:line="276" w:lineRule="auto" w:before="42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Đảm bảo chỉ những nhân viên đã được đào tạo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 có chuyên môn mới được vận hành các thiết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88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4.6</w:t>
            </w:r>
          </w:p>
        </w:tc>
        <w:tc>
          <w:tcPr>
            <w:tcW w:w="5389" w:type="dxa"/>
          </w:tcPr>
          <w:p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đảm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bảo: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Thực</w:t>
            </w:r>
          </w:p>
          <w:p>
            <w:pPr>
              <w:pStyle w:val="TableParagraph"/>
              <w:spacing w:before="46"/>
              <w:ind w:right="-15"/>
              <w:rPr>
                <w:sz w:val="26"/>
              </w:rPr>
            </w:pPr>
            <w:r>
              <w:rPr>
                <w:sz w:val="26"/>
              </w:rPr>
              <w:t>hiện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luật,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về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toàn,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34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1761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quy hoạch, kiến trúc, xây dựng, sử dụng diện tích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 gian; trang bị đầy đủ vật tư, thiết bị đảm bảo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an toàn. Cơ sở vật chất, vật tư, trang thiết bị 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kiểm tra, duy tu, bảo trì, bảo dưỡng, thay thế 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hoạch một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cách hệ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thống.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254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4.7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cơ sở KCB đảm bảo thực 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giám sát nguy cơ lâm sàng để bảo vệ người bệnh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tránh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những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lường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sóc/điều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60" w:val="left" w:leader="none"/>
              </w:tabs>
              <w:spacing w:line="278" w:lineRule="auto" w:before="30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Nguy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11"/>
                <w:sz w:val="26"/>
              </w:rPr>
              <w:t> </w:t>
            </w:r>
            <w:r>
              <w:rPr>
                <w:i/>
                <w:sz w:val="26"/>
              </w:rPr>
              <w:t>thuốc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như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dị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ứng</w:t>
            </w:r>
            <w:r>
              <w:rPr>
                <w:i/>
                <w:spacing w:val="10"/>
                <w:sz w:val="26"/>
              </w:rPr>
              <w:t> </w:t>
            </w:r>
            <w:r>
              <w:rPr>
                <w:i/>
                <w:sz w:val="26"/>
              </w:rPr>
              <w:t>thuốc,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kháng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kháng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sinh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3" w:val="left" w:leader="none"/>
              </w:tabs>
              <w:spacing w:line="278" w:lineRule="auto" w:before="36" w:after="0"/>
              <w:ind w:left="2" w:right="1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Nguy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từ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trang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thiết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như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bỏng,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chấn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thương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do sử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dụng laser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69" w:val="left" w:leader="none"/>
              </w:tabs>
              <w:spacing w:line="240" w:lineRule="auto" w:before="36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Nguy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bệnh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nằm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viện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dài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ngày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5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4.8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các cơ sở KCB có các chương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 phòng ngừa và kiểm soát nhiễm khuẩn, tối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thiểu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36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chương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vệ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tay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yêu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về vệ sinh lau dọn, làm sạch</w:t>
            </w:r>
          </w:p>
          <w:p>
            <w:pPr>
              <w:pStyle w:val="TableParagraph"/>
              <w:spacing w:line="278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Cần có các yêu cầu khác nhau đối với từng khoa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phòng,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dịch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vụ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84" w:val="left" w:leader="none"/>
              </w:tabs>
              <w:spacing w:line="240" w:lineRule="auto" w:before="36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Cơ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cấu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lực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Biện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pháp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cô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lập 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kỹ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thuật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dự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phòng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Theo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dõi sử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kháng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sinh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Hoạt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động khử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khuẩn,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tiệt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khuẩn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69" w:val="left" w:leader="none"/>
              </w:tabs>
              <w:spacing w:line="240" w:lineRule="auto" w:before="83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Giám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sát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nhiễm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khuẩn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62" w:val="left" w:leader="none"/>
              </w:tabs>
              <w:spacing w:line="278" w:lineRule="auto" w:before="83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Thu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thập,</w:t>
            </w:r>
            <w:r>
              <w:rPr>
                <w:i/>
                <w:spacing w:val="38"/>
                <w:sz w:val="26"/>
              </w:rPr>
              <w:t> </w:t>
            </w:r>
            <w:r>
              <w:rPr>
                <w:i/>
                <w:sz w:val="26"/>
              </w:rPr>
              <w:t>phân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tích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36"/>
                <w:sz w:val="26"/>
              </w:rPr>
              <w:t> </w:t>
            </w:r>
            <w:r>
              <w:rPr>
                <w:i/>
                <w:sz w:val="26"/>
              </w:rPr>
              <w:t>dữ</w:t>
            </w:r>
            <w:r>
              <w:rPr>
                <w:i/>
                <w:spacing w:val="37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34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nhiễm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khuẩn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84" w:val="left" w:leader="none"/>
              </w:tabs>
              <w:spacing w:line="240" w:lineRule="auto" w:before="39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Báo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cáo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84" w:val="left" w:leader="none"/>
              </w:tabs>
              <w:spacing w:line="240" w:lineRule="auto" w:before="82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Đào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tạo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viên.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8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4.9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dẫn,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nhằm hỗ trợ các cơ sở KCB quản lý các vấn đề an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toàn người bệnh (bất kỳ lĩnh vực an toàn ưu tiên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nào phù hợp với cơ sở KCB trong số các sáng kiến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 người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WHO).</w:t>
            </w:r>
          </w:p>
          <w:p>
            <w:pPr>
              <w:pStyle w:val="TableParagraph"/>
              <w:spacing w:before="36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hướng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dẫn,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gồm:</w:t>
            </w:r>
          </w:p>
          <w:p>
            <w:pPr>
              <w:pStyle w:val="TableParagraph"/>
              <w:spacing w:before="81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a)</w:t>
            </w:r>
            <w:r>
              <w:rPr>
                <w:i/>
                <w:spacing w:val="45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  <w:r>
              <w:rPr>
                <w:i/>
                <w:spacing w:val="47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45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48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toàn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máu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chế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28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4905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phẩm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từ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máu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63" w:val="left" w:leader="none"/>
              </w:tabs>
              <w:spacing w:line="278" w:lineRule="auto" w:before="8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Đúng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người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bệnh/nhận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dạng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đúng/can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thiệp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đúng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81" w:val="left" w:leader="none"/>
              </w:tabs>
              <w:spacing w:line="276" w:lineRule="auto" w:before="36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Thực hành an toàn trước, trong và sau khi phẫu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thuật, an toàn gây mê, sử dụng an toàn thuốc 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thần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vừa/sâu 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toàn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thủ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thuật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84" w:val="left" w:leader="none"/>
              </w:tabs>
              <w:spacing w:line="240" w:lineRule="auto" w:before="42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Quản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thuốc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toàn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về: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Kê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đơn/y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lệnh,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Vận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chuyển,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bảo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quản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Xử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lý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thuốc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quá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hạn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62" w:val="left" w:leader="none"/>
                <w:tab w:pos="363" w:val="left" w:leader="none"/>
              </w:tabs>
              <w:spacing w:line="240" w:lineRule="auto" w:before="85" w:after="0"/>
              <w:ind w:left="362" w:right="0" w:hanging="361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Phòng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ngừa,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giám sát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ghi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chép</w:t>
            </w:r>
          </w:p>
          <w:p>
            <w:pPr>
              <w:pStyle w:val="TableParagraph"/>
              <w:spacing w:line="278" w:lineRule="auto" w:before="82"/>
              <w:ind w:right="-15"/>
              <w:rPr>
                <w:i/>
                <w:sz w:val="26"/>
              </w:rPr>
            </w:pPr>
            <w:r>
              <w:rPr>
                <w:i/>
                <w:sz w:val="26"/>
              </w:rPr>
              <w:t>Phản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ứng</w:t>
            </w:r>
            <w:r>
              <w:rPr>
                <w:i/>
                <w:spacing w:val="8"/>
                <w:sz w:val="26"/>
              </w:rPr>
              <w:t> </w:t>
            </w:r>
            <w:r>
              <w:rPr>
                <w:i/>
                <w:sz w:val="26"/>
              </w:rPr>
              <w:t>kịp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thời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khi</w:t>
            </w:r>
            <w:r>
              <w:rPr>
                <w:i/>
                <w:spacing w:val="9"/>
                <w:sz w:val="26"/>
              </w:rPr>
              <w:t> </w:t>
            </w:r>
            <w:r>
              <w:rPr>
                <w:i/>
                <w:sz w:val="26"/>
              </w:rPr>
              <w:t>xảy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ra</w:t>
            </w:r>
            <w:r>
              <w:rPr>
                <w:i/>
                <w:spacing w:val="8"/>
                <w:sz w:val="26"/>
              </w:rPr>
              <w:t> </w:t>
            </w:r>
            <w:r>
              <w:rPr>
                <w:i/>
                <w:sz w:val="26"/>
              </w:rPr>
              <w:t>tác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10"/>
                <w:sz w:val="26"/>
              </w:rPr>
              <w:t> </w:t>
            </w:r>
            <w:r>
              <w:rPr>
                <w:i/>
                <w:sz w:val="26"/>
              </w:rPr>
              <w:t>mong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muốn,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khi lô thuốc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vấn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đề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591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3"/>
              <w:jc w:val="center"/>
              <w:rPr>
                <w:sz w:val="26"/>
              </w:rPr>
            </w:pPr>
            <w:r>
              <w:rPr>
                <w:sz w:val="26"/>
              </w:rPr>
              <w:t>4.10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yêu cầu hồ sơ bệnh án được ghi chép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đúng trình tự thời gian, thông tin đầy đủ, chính xác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 bảo mật để hỗ trợ quá trình chăm sóc, điều 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tục.</w:t>
            </w:r>
          </w:p>
          <w:p>
            <w:pPr>
              <w:pStyle w:val="TableParagraph"/>
              <w:spacing w:line="278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Yêu cầu bệnh án điện tử/ bệnh án ghi chép, (tùy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thuộc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chuyên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khoa,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loại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dịch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vụ)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cần: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03" w:val="left" w:leader="none"/>
              </w:tabs>
              <w:spacing w:line="278" w:lineRule="auto" w:before="34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Rõ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ràng/dễ</w:t>
            </w:r>
            <w:r>
              <w:rPr>
                <w:i/>
                <w:spacing w:val="19"/>
                <w:sz w:val="26"/>
              </w:rPr>
              <w:t> </w:t>
            </w:r>
            <w:r>
              <w:rPr>
                <w:i/>
                <w:sz w:val="26"/>
              </w:rPr>
              <w:t>đọc,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cập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nhật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kịp</w:t>
            </w:r>
            <w:r>
              <w:rPr>
                <w:i/>
                <w:spacing w:val="20"/>
                <w:sz w:val="26"/>
              </w:rPr>
              <w:t> </w:t>
            </w:r>
            <w:r>
              <w:rPr>
                <w:i/>
                <w:sz w:val="26"/>
              </w:rPr>
              <w:t>thời,</w:t>
            </w:r>
            <w:r>
              <w:rPr>
                <w:i/>
                <w:spacing w:val="17"/>
                <w:sz w:val="26"/>
              </w:rPr>
              <w:t> </w:t>
            </w:r>
            <w:r>
              <w:rPr>
                <w:i/>
                <w:sz w:val="26"/>
              </w:rPr>
              <w:t>đầy</w:t>
            </w:r>
            <w:r>
              <w:rPr>
                <w:i/>
                <w:spacing w:val="18"/>
                <w:sz w:val="26"/>
              </w:rPr>
              <w:t> </w:t>
            </w:r>
            <w:r>
              <w:rPr>
                <w:i/>
                <w:sz w:val="26"/>
              </w:rPr>
              <w:t>đủ</w:t>
            </w:r>
            <w:r>
              <w:rPr>
                <w:i/>
                <w:spacing w:val="21"/>
                <w:sz w:val="26"/>
              </w:rPr>
              <w:t> </w:t>
            </w:r>
            <w:r>
              <w:rPr>
                <w:i/>
                <w:sz w:val="26"/>
              </w:rPr>
              <w:t>ngày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tháng,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chữ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ký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đóng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dấu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84" w:val="left" w:leader="none"/>
              </w:tabs>
              <w:spacing w:line="240" w:lineRule="auto" w:before="36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Ký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hiệu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cần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chú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ý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3" w:val="left" w:leader="none"/>
              </w:tabs>
              <w:spacing w:line="278" w:lineRule="auto" w:before="82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Ghi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chú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sự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tiến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bộ,</w:t>
            </w:r>
            <w:r>
              <w:rPr>
                <w:i/>
                <w:spacing w:val="25"/>
                <w:sz w:val="26"/>
              </w:rPr>
              <w:t> </w:t>
            </w:r>
            <w:r>
              <w:rPr>
                <w:i/>
                <w:sz w:val="26"/>
              </w:rPr>
              <w:t>triệu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quan</w:t>
            </w:r>
            <w:r>
              <w:rPr>
                <w:i/>
                <w:spacing w:val="22"/>
                <w:sz w:val="26"/>
              </w:rPr>
              <w:t> </w:t>
            </w:r>
            <w:r>
              <w:rPr>
                <w:i/>
                <w:sz w:val="26"/>
              </w:rPr>
              <w:t>sát</w:t>
            </w:r>
            <w:r>
              <w:rPr>
                <w:i/>
                <w:spacing w:val="25"/>
                <w:sz w:val="26"/>
              </w:rPr>
              <w:t> </w:t>
            </w:r>
            <w:r>
              <w:rPr>
                <w:i/>
                <w:sz w:val="26"/>
              </w:rPr>
              <w:t>được,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báo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cáo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hội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chẩn,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kết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quả xét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nghiệm chẩn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đoán</w:t>
            </w:r>
          </w:p>
          <w:p>
            <w:pPr>
              <w:pStyle w:val="TableParagraph"/>
              <w:spacing w:line="278" w:lineRule="auto" w:before="35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d ) Tất cả các sự kiện quan trọng như thay đổi tình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trạng và đáp ứng của người bệnh với phương pháp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trị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chăm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sóc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69" w:val="left" w:leader="none"/>
              </w:tabs>
              <w:spacing w:line="240" w:lineRule="auto" w:before="34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Bất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kỳ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cơ,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sự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cố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suýt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hoặc đã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xảy ra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26" w:val="left" w:leader="none"/>
              </w:tabs>
              <w:spacing w:line="240" w:lineRule="auto" w:before="85" w:after="0"/>
              <w:ind w:left="225" w:right="0" w:hanging="224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bảo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mật 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lưu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trữ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Chỉ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chữ viết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tắt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công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nhận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lưu,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bảo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quản và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hủy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hồ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bệnh án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54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XÂY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DỰNG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CHUẨN</w:t>
            </w:r>
          </w:p>
          <w:p>
            <w:pPr>
              <w:pStyle w:val="TableParagraph"/>
              <w:spacing w:line="276" w:lineRule="auto" w:before="82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Các tiêu chuẩn trong bộ tiêu chuẩn được lập kế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hoạch xây dựng, đánh giá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nghiêm ngặt và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đúng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bao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gồm: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23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2104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5.1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chuẩn/tiêu chí được bổ sung, sửa đổi, 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chỉnh thứ tự ưu tiên trên cơ sở tham khảo ý kiến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 giá của các chuyên gia hoạch định chính sách,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các nhóm người bệnh, nhóm cung cấp dịch vụ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 bên liên quan về các bộ tiêu chuẩn phiên bản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trước.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143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phải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phù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pháp luật hiện hành, các quy chế chuyên môn 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 chuẩn của các tổ chức chứng nhận chất lượng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khác</w:t>
            </w:r>
          </w:p>
          <w:p>
            <w:pPr>
              <w:pStyle w:val="TableParagraph"/>
              <w:spacing w:line="278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Tham khảo các bộ tiêu chuẩn khác để tránh trùng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lặp,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chồng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chéo,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mâu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thuẫn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70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Có kế hoạch xây dựng, phát triển hoặc sửa đổi 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 xác định rõ ràng mục tiêu, nguồn lực và tiến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gian.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157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5.4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dựa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trên: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2" w:val="left" w:leader="none"/>
                <w:tab w:pos="363" w:val="left" w:leader="none"/>
              </w:tabs>
              <w:spacing w:line="240" w:lineRule="auto" w:before="86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Căn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2" w:val="left" w:leader="none"/>
                <w:tab w:pos="363" w:val="left" w:leader="none"/>
              </w:tabs>
              <w:spacing w:line="240" w:lineRule="auto" w:before="82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Nghiên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nghiệm sẵn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2" w:val="left" w:leader="none"/>
                <w:tab w:pos="363" w:val="left" w:leader="none"/>
              </w:tabs>
              <w:spacing w:line="273" w:lineRule="auto" w:before="82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hướng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dẫn,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giới</w:t>
            </w:r>
            <w:r>
              <w:rPr>
                <w:spacing w:val="42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nhận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2" w:val="left" w:leader="none"/>
                <w:tab w:pos="363" w:val="left" w:leader="none"/>
              </w:tabs>
              <w:spacing w:line="273" w:lineRule="auto" w:before="43" w:after="0"/>
              <w:ind w:left="362" w:right="-15" w:hanging="360"/>
              <w:jc w:val="left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khuyến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cáo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WHO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hiệp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hội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nghề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nghiệp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62" w:val="left" w:leader="none"/>
                <w:tab w:pos="363" w:val="left" w:leader="none"/>
              </w:tabs>
              <w:spacing w:line="240" w:lineRule="auto" w:before="45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góp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của các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 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  <w:p>
            <w:pPr>
              <w:pStyle w:val="TableParagraph"/>
              <w:spacing w:line="276" w:lineRule="auto" w:before="81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tiêu chuẩn có thể được điều chỉnh phù hợp với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văn hóa và yêu cầu về dịch vụ y tế của các quốc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gia/cơ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sở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KCB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nhau.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7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5.5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Quá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trình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xây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sửa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đổi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66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chuẩn/tiêu chí có sự tham gia của các chuyên 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hoạch định chính sách, cung cấp dịch vụ, sử 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dịch vụ và các lĩnh vực liên quan khác với tư cách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 vấn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diện</w:t>
            </w:r>
          </w:p>
          <w:p>
            <w:pPr>
              <w:pStyle w:val="TableParagraph"/>
              <w:spacing w:line="276" w:lineRule="auto" w:before="31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Cơ hội cho các đối tượng liên quan tham gia quá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xây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dựng,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sửa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đổi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là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việc</w:t>
            </w:r>
            <w:r>
              <w:rPr>
                <w:i/>
                <w:spacing w:val="14"/>
                <w:sz w:val="26"/>
              </w:rPr>
              <w:t> </w:t>
            </w:r>
            <w:r>
              <w:rPr>
                <w:i/>
                <w:sz w:val="26"/>
              </w:rPr>
              <w:t>công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bố,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lấy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ý kiến rộng rãi cho dự thảo tiêu chuẩn/tiêu chí,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chẳng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hạn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như đăng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tải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trên internet.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3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5.6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rõ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ràng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về: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18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4159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363" w:val="left" w:leader="none"/>
              </w:tabs>
              <w:spacing w:line="315" w:lineRule="exact" w:before="0" w:after="0"/>
              <w:ind w:left="362" w:right="0" w:hanging="361"/>
              <w:jc w:val="both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đích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3" w:val="left" w:leader="none"/>
              </w:tabs>
              <w:spacing w:line="276" w:lineRule="auto" w:before="80" w:after="0"/>
              <w:ind w:left="362" w:right="-15" w:hanging="360"/>
              <w:jc w:val="both"/>
              <w:rPr>
                <w:sz w:val="26"/>
              </w:rPr>
            </w:pPr>
            <w:r>
              <w:rPr>
                <w:sz w:val="26"/>
              </w:rPr>
              <w:t>Phạm vi và đối tượng áp dụng: cơ sở KCB đa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khoa hay chuyên khoa; áp dụng cho toàn bộ hay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một số khoa/phòng/ loại dịch vụ nhất định trong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KCB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362" w:val="left" w:leader="none"/>
                <w:tab w:pos="363" w:val="left" w:leader="none"/>
              </w:tabs>
              <w:spacing w:line="240" w:lineRule="auto" w:before="39" w:after="0"/>
              <w:ind w:left="362" w:right="0" w:hanging="361"/>
              <w:jc w:val="left"/>
              <w:rPr>
                <w:sz w:val="26"/>
              </w:rPr>
            </w:pP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84" w:val="left" w:leader="none"/>
              </w:tabs>
              <w:spacing w:line="240" w:lineRule="auto" w:before="83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Xác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định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mức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lượng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tối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thiểu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Tạo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kiện cải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tiến/nâng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cao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lượng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Công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nhận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hoặc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chứng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nhận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lượng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84" w:val="left" w:leader="none"/>
              </w:tabs>
              <w:spacing w:line="240" w:lineRule="auto" w:before="85" w:after="0"/>
              <w:ind w:left="283" w:right="0" w:hanging="282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Cấp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phép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hoạt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động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69" w:val="left" w:leader="none"/>
              </w:tabs>
              <w:spacing w:line="240" w:lineRule="auto" w:before="85" w:after="0"/>
              <w:ind w:left="268" w:right="0" w:hanging="267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Điều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kiện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phân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bổ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ngân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sách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bảo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hiểm.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27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5.7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được xây dựng rõ ràng để các cơ 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KCB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dễ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đánh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39" w:val="left" w:leader="none"/>
              </w:tabs>
              <w:spacing w:line="278" w:lineRule="auto" w:before="25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tiêu chuẩn/tiêu chí được tổng hợp thành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nhóm phù hợp theo từng chủ đề, ví dụ nhóm theo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chức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năng hoặc hệ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thống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12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tiêu chuẩn/tiêu chí cần có tiêu đề/tên biểu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đạt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nội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dung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chính;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6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tiêu chuẩn/tiêu chí được đánh số thứ tự một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cách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hệ thống để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dễ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dàng tra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cứu;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353" w:val="left" w:leader="none"/>
              </w:tabs>
              <w:spacing w:line="278" w:lineRule="auto" w:before="34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Mô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tả,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giải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thích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ràng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cách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thức/phương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pháp áp dụng và đánh giá tiêu chuẩn/tiêu chí trong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tài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hướng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dẫn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kèm theo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32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5.8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cần được diễn đạt bằng từ ngữ rõ ràng,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dễ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hiểu;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ngôn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từ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hồ,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tối nghĩa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3" w:val="left" w:leader="none"/>
              </w:tabs>
              <w:spacing w:line="278" w:lineRule="auto" w:before="25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Câu có chủ thể và đối tượng hướng đến rõ ràng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(yêu cầu cụ thể là gì; ai là người chịu trách nhiệm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hiện);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32" w:val="left" w:leader="none"/>
              </w:tabs>
              <w:spacing w:line="278" w:lineRule="auto" w:before="3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Những từ có thể được hiểu theo nhiều nghĩa,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mang tính chất định tính cần được giải thích, cắt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nghĩa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ràng (ví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dụ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như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tốt,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đầy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đủ)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9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Có quy trình rà soát kỹ càng để lựa chọn từ ngữ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rõ</w:t>
            </w:r>
            <w:r>
              <w:rPr>
                <w:i/>
                <w:spacing w:val="-4"/>
                <w:sz w:val="26"/>
              </w:rPr>
              <w:t> </w:t>
            </w:r>
            <w:r>
              <w:rPr>
                <w:i/>
                <w:sz w:val="26"/>
              </w:rPr>
              <w:t>ràng,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dễ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hiểu,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thay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thế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ngôn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từ mơ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hồ,</w:t>
            </w:r>
            <w:r>
              <w:rPr>
                <w:i/>
                <w:spacing w:val="-4"/>
                <w:sz w:val="26"/>
              </w:rPr>
              <w:t> </w:t>
            </w:r>
            <w:r>
              <w:rPr>
                <w:i/>
                <w:sz w:val="26"/>
              </w:rPr>
              <w:t>tối nghĩa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6" w:val="left" w:leader="none"/>
              </w:tabs>
              <w:spacing w:line="278" w:lineRule="auto" w:before="33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Có tài liệu hướng dẫn kèm theo để hỗ trợ người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dụng tra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cứu,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giải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nghĩa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các 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chuẩn/tiêu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chí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5.9</w:t>
            </w:r>
          </w:p>
        </w:tc>
        <w:tc>
          <w:tcPr>
            <w:tcW w:w="5389" w:type="dxa"/>
          </w:tcPr>
          <w:p>
            <w:pPr>
              <w:pStyle w:val="TableParagraph"/>
              <w:spacing w:line="290" w:lineRule="exact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đã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viên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chuyên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13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39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2448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môn áp dụng và đánh giá thử nghiệm tại các cơ 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KCB (nơi cung cấp dịch vụ) trước khi phê duyệt để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đảm bảo cơ sở KCB có thể hiểu đúng nội dung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 chuẩn/tiêu chí. Các tiêu chuẩn cần phù</w:t>
            </w:r>
            <w:r>
              <w:rPr>
                <w:spacing w:val="65"/>
                <w:sz w:val="26"/>
              </w:rPr>
              <w:t> </w:t>
            </w:r>
            <w:r>
              <w:rPr>
                <w:sz w:val="26"/>
              </w:rPr>
              <w:t>hợp,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khả thi và định lượng được (đánh giá đúng các vấn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 liên quan đến chất lượng; các cơ sở KCB có khả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chuẩn)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66"/>
              <w:rPr>
                <w:sz w:val="26"/>
              </w:rPr>
            </w:pPr>
            <w:r>
              <w:rPr>
                <w:sz w:val="26"/>
              </w:rPr>
              <w:t>5.10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mới được bổ sung hoặc sửa đổi cần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đơn vị/tổ chức xây dựng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 chuẩn hoặc cấp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 thẩm quyền phê duyệt trước khi triển khai 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rãi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8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66"/>
              <w:rPr>
                <w:sz w:val="26"/>
              </w:rPr>
            </w:pPr>
            <w:r>
              <w:rPr>
                <w:sz w:val="26"/>
              </w:rPr>
              <w:t>5.11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Xác định điều kiện quy định đơn vị/tổ chức thực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hiện đánh giá các tiêu chuẩn là đơn vị/tổ chức độc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lập với đơn vị xây dựng, phê duyệt, ban hành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chuẩn.</w:t>
            </w:r>
          </w:p>
          <w:p>
            <w:pPr>
              <w:pStyle w:val="TableParagraph"/>
              <w:spacing w:before="34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Yêu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cầu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bao gồm: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84" w:val="left" w:leader="none"/>
              </w:tabs>
              <w:spacing w:line="240" w:lineRule="auto" w:before="86" w:after="0"/>
              <w:ind w:left="283" w:right="0" w:hanging="282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xác định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điều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kiện ở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dạng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văn bản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327" w:val="left" w:leader="none"/>
              </w:tabs>
              <w:spacing w:line="276" w:lineRule="auto" w:before="82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yêu cầu được 2 bên xác định rõ ràng và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đồng thuận, ví dụ: các tiêu chuẩn được sử dụng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đúng mục đích và các đơn vị/tổ chức đánh giá độc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lập cần cung cấp thông tin phản hồi và kết quả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đánh giá các tiêu chuẩn cho đơn vị xây dựng, phê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duyệt,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ban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hành các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59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66"/>
              <w:rPr>
                <w:sz w:val="26"/>
              </w:rPr>
            </w:pPr>
            <w:r>
              <w:rPr>
                <w:sz w:val="26"/>
              </w:rPr>
              <w:t>5.12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tập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huấn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 sở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tế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(người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dụng)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đơn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vị/tổ</w:t>
            </w:r>
            <w:r>
              <w:rPr>
                <w:spacing w:val="49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50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8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tiêu chuẩn (người thực hiện đánh giá) để hiểu rõ 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triển khai được các tiêu chuẩn mới bổ sung 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sửa.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7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66"/>
              <w:rPr>
                <w:sz w:val="26"/>
              </w:rPr>
            </w:pPr>
            <w:r>
              <w:rPr>
                <w:sz w:val="26"/>
              </w:rPr>
              <w:t>5.13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Cần xác định rõ, tuân thủ đúng các thông số yêu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cầu, thời điểm có hiệu lực và bất kỳ quy định mới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nào về việc thay thế, chuyển đổi áp dụng các 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mới</w:t>
            </w:r>
          </w:p>
          <w:p>
            <w:pPr>
              <w:pStyle w:val="TableParagraph"/>
              <w:spacing w:line="276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Yêu cầu có thể bao gồm: các phiên bản mới của bộ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tiêu chuẩn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công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bố công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khai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cung cấp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cho người áp dụng, người thực hiện đánh giá trong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khoảng thời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đủ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họ hiểu rõ nội dung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yêu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cầu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trước thời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điểm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hiệu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lực thực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hiện.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08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0" w:right="235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5054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0" w:right="259"/>
              <w:jc w:val="right"/>
              <w:rPr>
                <w:sz w:val="26"/>
              </w:rPr>
            </w:pPr>
            <w:r>
              <w:rPr>
                <w:sz w:val="26"/>
              </w:rPr>
              <w:t>5.14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Các ý kiến, thái độ (hài lòng hay không) của về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người áp dụng, người thực hiện đánh giá tiêu chuẩn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 các bên liên quan được thu thập, ghi chép, tổng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hợp thành nguồn dữ liệu; phân tích chúng để hỗ trợ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việc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triển,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các tiêu chuẩn.</w:t>
            </w:r>
          </w:p>
          <w:p>
            <w:pPr>
              <w:pStyle w:val="TableParagraph"/>
              <w:spacing w:before="36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bao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1" w:val="left" w:leader="none"/>
              </w:tabs>
              <w:spacing w:line="278" w:lineRule="auto" w:before="81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Ý</w:t>
            </w:r>
            <w:r>
              <w:rPr>
                <w:i/>
                <w:spacing w:val="5"/>
                <w:sz w:val="26"/>
              </w:rPr>
              <w:t> </w:t>
            </w:r>
            <w:r>
              <w:rPr>
                <w:i/>
                <w:sz w:val="26"/>
              </w:rPr>
              <w:t>kiến</w:t>
            </w:r>
            <w:r>
              <w:rPr>
                <w:i/>
                <w:spacing w:val="6"/>
                <w:sz w:val="26"/>
              </w:rPr>
              <w:t> </w:t>
            </w:r>
            <w:r>
              <w:rPr>
                <w:i/>
                <w:sz w:val="26"/>
              </w:rPr>
              <w:t>phản</w:t>
            </w:r>
            <w:r>
              <w:rPr>
                <w:i/>
                <w:spacing w:val="5"/>
                <w:sz w:val="26"/>
              </w:rPr>
              <w:t> </w:t>
            </w:r>
            <w:r>
              <w:rPr>
                <w:i/>
                <w:sz w:val="26"/>
              </w:rPr>
              <w:t>hồi</w:t>
            </w:r>
            <w:r>
              <w:rPr>
                <w:i/>
                <w:spacing w:val="6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11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đơn</w:t>
            </w:r>
            <w:r>
              <w:rPr>
                <w:i/>
                <w:spacing w:val="8"/>
                <w:sz w:val="26"/>
              </w:rPr>
              <w:t> </w:t>
            </w:r>
            <w:r>
              <w:rPr>
                <w:i/>
                <w:sz w:val="26"/>
              </w:rPr>
              <w:t>vị/tổ</w:t>
            </w:r>
            <w:r>
              <w:rPr>
                <w:i/>
                <w:spacing w:val="7"/>
                <w:sz w:val="26"/>
              </w:rPr>
              <w:t> </w:t>
            </w:r>
            <w:r>
              <w:rPr>
                <w:i/>
                <w:sz w:val="26"/>
              </w:rPr>
              <w:t>chức,</w:t>
            </w:r>
            <w:r>
              <w:rPr>
                <w:i/>
                <w:spacing w:val="8"/>
                <w:sz w:val="26"/>
              </w:rPr>
              <w:t> </w:t>
            </w:r>
            <w:r>
              <w:rPr>
                <w:i/>
                <w:sz w:val="26"/>
              </w:rPr>
              <w:t>cá</w:t>
            </w:r>
            <w:r>
              <w:rPr>
                <w:i/>
                <w:spacing w:val="8"/>
                <w:sz w:val="26"/>
              </w:rPr>
              <w:t> </w:t>
            </w:r>
            <w:r>
              <w:rPr>
                <w:i/>
                <w:sz w:val="26"/>
              </w:rPr>
              <w:t>nhân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đã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hiện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giá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86" w:val="left" w:leader="none"/>
              </w:tabs>
              <w:spacing w:line="278" w:lineRule="auto" w:before="36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Khảo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sát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định kỳ</w:t>
            </w:r>
            <w:r>
              <w:rPr>
                <w:i/>
                <w:spacing w:val="5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3"/>
                <w:sz w:val="26"/>
              </w:rPr>
              <w:t> </w:t>
            </w:r>
            <w:r>
              <w:rPr>
                <w:i/>
                <w:sz w:val="26"/>
              </w:rPr>
              <w:t>lấy ý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kiến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góp</w:t>
            </w:r>
            <w:r>
              <w:rPr>
                <w:i/>
                <w:spacing w:val="3"/>
                <w:sz w:val="26"/>
              </w:rPr>
              <w:t> </w:t>
            </w:r>
            <w:r>
              <w:rPr>
                <w:i/>
                <w:sz w:val="26"/>
              </w:rPr>
              <w:t>ý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bên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liên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quan về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20" w:val="left" w:leader="none"/>
              </w:tabs>
              <w:spacing w:line="278" w:lineRule="auto" w:before="33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Phân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tích</w:t>
            </w:r>
            <w:r>
              <w:rPr>
                <w:i/>
                <w:spacing w:val="53"/>
                <w:sz w:val="26"/>
              </w:rPr>
              <w:t> </w:t>
            </w:r>
            <w:r>
              <w:rPr>
                <w:i/>
                <w:sz w:val="26"/>
              </w:rPr>
              <w:t>nguồn</w:t>
            </w:r>
            <w:r>
              <w:rPr>
                <w:i/>
                <w:spacing w:val="52"/>
                <w:sz w:val="26"/>
              </w:rPr>
              <w:t> </w:t>
            </w:r>
            <w:r>
              <w:rPr>
                <w:i/>
                <w:sz w:val="26"/>
              </w:rPr>
              <w:t>dữ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53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52"/>
                <w:sz w:val="26"/>
              </w:rPr>
              <w:t> </w:t>
            </w:r>
            <w:r>
              <w:rPr>
                <w:i/>
                <w:sz w:val="26"/>
              </w:rPr>
              <w:t>ý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kiến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phản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hồi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định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kỳ,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thường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xuyên,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ví dụ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hàng năm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34" w:val="left" w:leader="none"/>
              </w:tabs>
              <w:spacing w:line="278" w:lineRule="auto" w:before="34" w:after="0"/>
              <w:ind w:left="2" w:right="-15" w:firstLine="0"/>
              <w:jc w:val="left"/>
              <w:rPr>
                <w:i/>
                <w:sz w:val="26"/>
              </w:rPr>
            </w:pPr>
            <w:r>
              <w:rPr>
                <w:i/>
                <w:sz w:val="26"/>
              </w:rPr>
              <w:t>Sử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52"/>
                <w:sz w:val="26"/>
              </w:rPr>
              <w:t> </w:t>
            </w:r>
            <w:r>
              <w:rPr>
                <w:i/>
                <w:sz w:val="26"/>
              </w:rPr>
              <w:t>dữ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đã</w:t>
            </w:r>
            <w:r>
              <w:rPr>
                <w:i/>
                <w:spacing w:val="49"/>
                <w:sz w:val="26"/>
              </w:rPr>
              <w:t> </w:t>
            </w:r>
            <w:r>
              <w:rPr>
                <w:i/>
                <w:sz w:val="26"/>
              </w:rPr>
              <w:t>phân</w:t>
            </w:r>
            <w:r>
              <w:rPr>
                <w:i/>
                <w:spacing w:val="48"/>
                <w:sz w:val="26"/>
              </w:rPr>
              <w:t> </w:t>
            </w:r>
            <w:r>
              <w:rPr>
                <w:i/>
                <w:sz w:val="26"/>
              </w:rPr>
              <w:t>tích</w:t>
            </w:r>
            <w:r>
              <w:rPr>
                <w:i/>
                <w:spacing w:val="48"/>
                <w:sz w:val="26"/>
              </w:rPr>
              <w:t> </w:t>
            </w:r>
            <w:r>
              <w:rPr>
                <w:i/>
                <w:sz w:val="26"/>
              </w:rPr>
              <w:t>làm</w:t>
            </w:r>
            <w:r>
              <w:rPr>
                <w:i/>
                <w:spacing w:val="52"/>
                <w:sz w:val="26"/>
              </w:rPr>
              <w:t> </w:t>
            </w:r>
            <w:r>
              <w:rPr>
                <w:i/>
                <w:sz w:val="26"/>
              </w:rPr>
              <w:t>căn</w:t>
            </w:r>
            <w:r>
              <w:rPr>
                <w:i/>
                <w:spacing w:val="51"/>
                <w:sz w:val="26"/>
              </w:rPr>
              <w:t> </w:t>
            </w:r>
            <w:r>
              <w:rPr>
                <w:i/>
                <w:sz w:val="26"/>
              </w:rPr>
              <w:t>cứ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chỉnh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sửa,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bổ sung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56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6</w:t>
            </w:r>
          </w:p>
        </w:tc>
        <w:tc>
          <w:tcPr>
            <w:tcW w:w="5389" w:type="dxa"/>
          </w:tcPr>
          <w:p>
            <w:pPr>
              <w:pStyle w:val="TableParagraph"/>
              <w:spacing w:line="293" w:lineRule="exact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ĐO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LƯỜNG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TIÊU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CHUẨN</w:t>
            </w:r>
          </w:p>
          <w:p>
            <w:pPr>
              <w:pStyle w:val="TableParagraph"/>
              <w:spacing w:line="278" w:lineRule="auto" w:before="82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Tiêu chuẩn có khả năng đem lại kết quả đánh 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nhất quán, minh bạch và phân hạng mức độ đạt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330"/>
              <w:rPr>
                <w:sz w:val="26"/>
              </w:rPr>
            </w:pPr>
            <w:r>
              <w:rPr>
                <w:sz w:val="26"/>
              </w:rPr>
              <w:t>6.1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Cần có một hệ thống minh bạch để đánh giá xếp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hạng mức độ thực hiện của các cơ sở y tế đối với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mỗi tiêu chuẩn, mỗi tiêu chí hoặc tiểu mục 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từng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chuẩn.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173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330"/>
              <w:rPr>
                <w:sz w:val="26"/>
              </w:rPr>
            </w:pPr>
            <w:r>
              <w:rPr>
                <w:sz w:val="26"/>
              </w:rPr>
              <w:t>6.2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Cần có tài liệu hướng dẫn sử dụng hoặc các thông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tin tham chiếu khác hỗ trợ sao cho người thực hiện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đánh giá độc lập hay các cơ sở y tế tự đánh giá việc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kết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tự/thống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nhất.</w:t>
            </w:r>
          </w:p>
          <w:p>
            <w:pPr>
              <w:pStyle w:val="TableParagraph"/>
              <w:spacing w:line="276" w:lineRule="auto" w:before="32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Tài liệu hướng dẫn sử dụng cần làm rõ được các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tiêu chuẩn, tiêu chí nào là quan trọng hoặc làm thế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nào để xếp hạng khi áp dụng đánh giá các nguy cơ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đã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xác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định,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vấn đề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về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toàn.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104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330"/>
              <w:rPr>
                <w:sz w:val="26"/>
              </w:rPr>
            </w:pPr>
            <w:r>
              <w:rPr>
                <w:sz w:val="26"/>
              </w:rPr>
              <w:t>6.3</w:t>
            </w:r>
          </w:p>
        </w:tc>
        <w:tc>
          <w:tcPr>
            <w:tcW w:w="5389" w:type="dxa"/>
          </w:tcPr>
          <w:p>
            <w:pPr>
              <w:pStyle w:val="TableParagraph"/>
              <w:spacing w:line="278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Cần xác định phương pháp nhất quán để đánh giá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 tổng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từng nhóm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  <w:p>
            <w:pPr>
              <w:pStyle w:val="TableParagraph"/>
              <w:spacing w:line="276" w:lineRule="auto" w:before="27"/>
              <w:ind w:right="-1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a) Ví dụ các phương pháp đánh giá kết quả có thể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dựa trên: đạt tất cả các tiêu chuẩn bắt buộc, hoặc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tất</w:t>
            </w:r>
            <w:r>
              <w:rPr>
                <w:i/>
                <w:spacing w:val="11"/>
                <w:sz w:val="26"/>
              </w:rPr>
              <w:t> </w:t>
            </w:r>
            <w:r>
              <w:rPr>
                <w:i/>
                <w:sz w:val="26"/>
              </w:rPr>
              <w:t>cả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đạt</w:t>
            </w:r>
            <w:r>
              <w:rPr>
                <w:i/>
                <w:spacing w:val="12"/>
                <w:sz w:val="26"/>
              </w:rPr>
              <w:t> </w:t>
            </w:r>
            <w:r>
              <w:rPr>
                <w:i/>
                <w:sz w:val="26"/>
              </w:rPr>
              <w:t>được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ở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mức</w:t>
            </w:r>
            <w:r>
              <w:rPr>
                <w:i/>
                <w:spacing w:val="13"/>
                <w:sz w:val="26"/>
              </w:rPr>
              <w:t> </w:t>
            </w:r>
            <w:r>
              <w:rPr>
                <w:i/>
                <w:sz w:val="26"/>
              </w:rPr>
              <w:t>độ</w:t>
            </w:r>
            <w:r>
              <w:rPr>
                <w:i/>
                <w:spacing w:val="16"/>
                <w:sz w:val="26"/>
              </w:rPr>
              <w:t> </w:t>
            </w:r>
            <w:r>
              <w:rPr>
                <w:i/>
                <w:sz w:val="26"/>
              </w:rPr>
              <w:t>quy</w:t>
            </w:r>
            <w:r>
              <w:rPr>
                <w:i/>
                <w:spacing w:val="15"/>
                <w:sz w:val="26"/>
              </w:rPr>
              <w:t> </w:t>
            </w:r>
            <w:r>
              <w:rPr>
                <w:i/>
                <w:sz w:val="26"/>
              </w:rPr>
              <w:t>định,</w:t>
            </w:r>
          </w:p>
          <w:p>
            <w:pPr>
              <w:pStyle w:val="TableParagraph"/>
              <w:spacing w:before="1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hoặc</w:t>
            </w:r>
            <w:r>
              <w:rPr>
                <w:i/>
                <w:spacing w:val="47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47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48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nào</w:t>
            </w:r>
            <w:r>
              <w:rPr>
                <w:i/>
                <w:spacing w:val="50"/>
                <w:sz w:val="26"/>
              </w:rPr>
              <w:t> </w:t>
            </w:r>
            <w:r>
              <w:rPr>
                <w:i/>
                <w:sz w:val="26"/>
              </w:rPr>
              <w:t>bị</w:t>
            </w:r>
            <w:r>
              <w:rPr>
                <w:i/>
                <w:spacing w:val="46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47"/>
                <w:sz w:val="26"/>
              </w:rPr>
              <w:t> </w:t>
            </w:r>
            <w:r>
              <w:rPr>
                <w:i/>
                <w:sz w:val="26"/>
              </w:rPr>
              <w:t>giá</w:t>
            </w:r>
            <w:r>
              <w:rPr>
                <w:i/>
                <w:spacing w:val="52"/>
                <w:sz w:val="26"/>
              </w:rPr>
              <w:t> </w:t>
            </w:r>
            <w:r>
              <w:rPr>
                <w:i/>
                <w:sz w:val="26"/>
              </w:rPr>
              <w:t>dưới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903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50"/>
          <w:pgMar w:top="1140" w:bottom="280" w:left="1140" w:right="800"/>
        </w:sectPr>
      </w:pP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1"/>
        <w:gridCol w:w="5389"/>
        <w:gridCol w:w="2693"/>
      </w:tblGrid>
      <w:tr>
        <w:trPr>
          <w:trHeight w:val="1415" w:hRule="atLeast"/>
        </w:trPr>
        <w:tc>
          <w:tcPr>
            <w:tcW w:w="991" w:type="dxa"/>
          </w:tcPr>
          <w:p>
            <w:pPr>
              <w:pStyle w:val="TableParagraph"/>
              <w:spacing w:line="295" w:lineRule="exact"/>
              <w:ind w:left="218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Mục</w:t>
            </w: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ind w:left="1726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yêu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cầu</w:t>
            </w:r>
          </w:p>
        </w:tc>
        <w:tc>
          <w:tcPr>
            <w:tcW w:w="2693" w:type="dxa"/>
          </w:tcPr>
          <w:p>
            <w:pPr>
              <w:pStyle w:val="TableParagraph"/>
              <w:spacing w:line="276" w:lineRule="auto"/>
              <w:ind w:left="232" w:right="224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Phần trả lời của tổ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chức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chứng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nhận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có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viện dẫn các tài liệu</w:t>
            </w:r>
            <w:r>
              <w:rPr>
                <w:b/>
                <w:spacing w:val="-62"/>
                <w:sz w:val="26"/>
              </w:rPr>
              <w:t> </w:t>
            </w:r>
            <w:r>
              <w:rPr>
                <w:b/>
                <w:sz w:val="26"/>
              </w:rPr>
              <w:t>liên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quan</w:t>
            </w:r>
          </w:p>
        </w:tc>
      </w:tr>
      <w:tr>
        <w:trPr>
          <w:trHeight w:val="3216" w:hRule="atLeast"/>
        </w:trPr>
        <w:tc>
          <w:tcPr>
            <w:tcW w:w="99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9" w:type="dxa"/>
          </w:tcPr>
          <w:p>
            <w:pPr>
              <w:pStyle w:val="TableParagraph"/>
              <w:spacing w:line="295" w:lineRule="exact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mức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quy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định (không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đạt).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22" w:val="left" w:leader="none"/>
              </w:tabs>
              <w:spacing w:line="278" w:lineRule="auto" w:before="80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Các phương pháp để các cơ sở y tế có thể tự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giá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kết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quả tổng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họ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53" w:val="left" w:leader="none"/>
              </w:tabs>
              <w:spacing w:line="276" w:lineRule="auto" w:before="36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Kết quả đánh giá tổng thể các nhóm tiêu chuẩn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có thể được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sử dụng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để xem xét</w:t>
            </w:r>
            <w:r>
              <w:rPr>
                <w:i/>
                <w:spacing w:val="65"/>
                <w:sz w:val="26"/>
              </w:rPr>
              <w:t> </w:t>
            </w:r>
            <w:r>
              <w:rPr>
                <w:i/>
                <w:sz w:val="26"/>
              </w:rPr>
              <w:t>cấp phép hoạt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động hoặc cấp chứng nhận chất lượng cho các cơ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sở y tế, mặc dù các quá trình cấp phép/cấp chứng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nhận này còn cần yêu cầu một số tiêu chí bổ sung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khác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không</w:t>
            </w:r>
            <w:r>
              <w:rPr>
                <w:i/>
                <w:spacing w:val="2"/>
                <w:sz w:val="26"/>
              </w:rPr>
              <w:t> </w:t>
            </w:r>
            <w:r>
              <w:rPr>
                <w:i/>
                <w:sz w:val="26"/>
              </w:rPr>
              <w:t>liên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quan đến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bộ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chuẩn.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318" w:hRule="atLeast"/>
        </w:trPr>
        <w:tc>
          <w:tcPr>
            <w:tcW w:w="991" w:type="dxa"/>
          </w:tcPr>
          <w:p>
            <w:pPr>
              <w:pStyle w:val="TableParagraph"/>
              <w:spacing w:line="293" w:lineRule="exact"/>
              <w:ind w:left="218" w:right="214"/>
              <w:jc w:val="center"/>
              <w:rPr>
                <w:sz w:val="26"/>
              </w:rPr>
            </w:pPr>
            <w:r>
              <w:rPr>
                <w:sz w:val="26"/>
              </w:rPr>
              <w:t>6.4</w:t>
            </w:r>
          </w:p>
        </w:tc>
        <w:tc>
          <w:tcPr>
            <w:tcW w:w="5389" w:type="dxa"/>
          </w:tcPr>
          <w:p>
            <w:pPr>
              <w:pStyle w:val="TableParagraph"/>
              <w:spacing w:line="276" w:lineRule="auto"/>
              <w:ind w:right="-15"/>
              <w:jc w:val="both"/>
              <w:rPr>
                <w:sz w:val="26"/>
              </w:rPr>
            </w:pPr>
            <w:r>
              <w:rPr>
                <w:sz w:val="26"/>
              </w:rPr>
              <w:t>Khảo sát sự hài lòng của các cơ sở y tế và đội ngũ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hiện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phương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thức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đánh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giá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xếp hạng dựa trên tiêu chuẩn. Kết quả khảo sát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được sử dụng để phát triển và cải tiến các tiêu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  <w:p>
            <w:pPr>
              <w:pStyle w:val="TableParagraph"/>
              <w:spacing w:before="34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Quy</w:t>
            </w:r>
            <w:r>
              <w:rPr>
                <w:i/>
                <w:spacing w:val="-3"/>
                <w:sz w:val="26"/>
              </w:rPr>
              <w:t> </w:t>
            </w:r>
            <w:r>
              <w:rPr>
                <w:i/>
                <w:sz w:val="26"/>
              </w:rPr>
              <w:t>trình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thể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bao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gồm: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93" w:val="left" w:leader="none"/>
              </w:tabs>
              <w:spacing w:line="276" w:lineRule="auto" w:before="82" w:after="0"/>
              <w:ind w:left="2" w:right="0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Thông tin phản hồi của các tổ chức/đơn vị đánh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giá độc lập và đội ngũ đánh giá viên đối với hệ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thống xếp hạng chất lượng sau khi thực hiện đợt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đánh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giá,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ví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dụ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như</w:t>
            </w:r>
            <w:r>
              <w:rPr>
                <w:i/>
                <w:spacing w:val="27"/>
                <w:sz w:val="26"/>
              </w:rPr>
              <w:t> </w:t>
            </w:r>
            <w:r>
              <w:rPr>
                <w:i/>
                <w:sz w:val="26"/>
              </w:rPr>
              <w:t>các</w:t>
            </w:r>
            <w:r>
              <w:rPr>
                <w:i/>
                <w:spacing w:val="23"/>
                <w:sz w:val="26"/>
              </w:rPr>
              <w:t> </w:t>
            </w:r>
            <w:r>
              <w:rPr>
                <w:i/>
                <w:sz w:val="26"/>
              </w:rPr>
              <w:t>tiêu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chuẩn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hữu</w:t>
            </w:r>
            <w:r>
              <w:rPr>
                <w:i/>
                <w:spacing w:val="26"/>
                <w:sz w:val="26"/>
              </w:rPr>
              <w:t> </w:t>
            </w:r>
            <w:r>
              <w:rPr>
                <w:i/>
                <w:sz w:val="26"/>
              </w:rPr>
              <w:t>ích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24"/>
                <w:sz w:val="26"/>
              </w:rPr>
              <w:t> </w:t>
            </w:r>
            <w:r>
              <w:rPr>
                <w:i/>
                <w:sz w:val="26"/>
              </w:rPr>
              <w:t>dễ</w:t>
            </w:r>
            <w:r>
              <w:rPr>
                <w:i/>
                <w:spacing w:val="-63"/>
                <w:sz w:val="26"/>
              </w:rPr>
              <w:t> </w:t>
            </w:r>
            <w:r>
              <w:rPr>
                <w:i/>
                <w:sz w:val="26"/>
              </w:rPr>
              <w:t>áp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31" w:val="left" w:leader="none"/>
              </w:tabs>
              <w:spacing w:line="276" w:lineRule="auto" w:before="41" w:after="0"/>
              <w:ind w:left="2" w:right="-15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Phân tích thường xuyên nguồn dữ liệu từ thu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thập các thông tin phản hồi, ví dụ như hàng năm c)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Sử</w:t>
            </w:r>
            <w:r>
              <w:rPr>
                <w:i/>
                <w:spacing w:val="30"/>
                <w:sz w:val="26"/>
              </w:rPr>
              <w:t> </w:t>
            </w:r>
            <w:r>
              <w:rPr>
                <w:i/>
                <w:sz w:val="26"/>
              </w:rPr>
              <w:t>dụng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kết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quả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phân</w:t>
            </w:r>
            <w:r>
              <w:rPr>
                <w:i/>
                <w:spacing w:val="30"/>
                <w:sz w:val="26"/>
              </w:rPr>
              <w:t> </w:t>
            </w:r>
            <w:r>
              <w:rPr>
                <w:i/>
                <w:sz w:val="26"/>
              </w:rPr>
              <w:t>tích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dữ</w:t>
            </w:r>
            <w:r>
              <w:rPr>
                <w:i/>
                <w:spacing w:val="30"/>
                <w:sz w:val="26"/>
              </w:rPr>
              <w:t> </w:t>
            </w:r>
            <w:r>
              <w:rPr>
                <w:i/>
                <w:sz w:val="26"/>
              </w:rPr>
              <w:t>liệu</w:t>
            </w:r>
            <w:r>
              <w:rPr>
                <w:i/>
                <w:spacing w:val="29"/>
                <w:sz w:val="26"/>
              </w:rPr>
              <w:t> </w:t>
            </w:r>
            <w:r>
              <w:rPr>
                <w:i/>
                <w:sz w:val="26"/>
              </w:rPr>
              <w:t>làm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căn</w:t>
            </w:r>
            <w:r>
              <w:rPr>
                <w:i/>
                <w:spacing w:val="32"/>
                <w:sz w:val="26"/>
              </w:rPr>
              <w:t> </w:t>
            </w:r>
            <w:r>
              <w:rPr>
                <w:i/>
                <w:sz w:val="26"/>
              </w:rPr>
              <w:t>cứ</w:t>
            </w:r>
            <w:r>
              <w:rPr>
                <w:i/>
                <w:spacing w:val="30"/>
                <w:sz w:val="26"/>
              </w:rPr>
              <w:t> </w:t>
            </w:r>
            <w:r>
              <w:rPr>
                <w:i/>
                <w:sz w:val="26"/>
              </w:rPr>
              <w:t>để</w:t>
            </w:r>
            <w:r>
              <w:rPr>
                <w:i/>
                <w:spacing w:val="-62"/>
                <w:sz w:val="26"/>
              </w:rPr>
              <w:t> </w:t>
            </w:r>
            <w:r>
              <w:rPr>
                <w:i/>
                <w:sz w:val="26"/>
              </w:rPr>
              <w:t>cải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thiện hệ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thống</w:t>
            </w:r>
            <w:r>
              <w:rPr>
                <w:i/>
                <w:spacing w:val="-1"/>
                <w:sz w:val="26"/>
              </w:rPr>
              <w:t> </w:t>
            </w:r>
            <w:r>
              <w:rPr>
                <w:i/>
                <w:sz w:val="26"/>
              </w:rPr>
              <w:t>xếp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z w:val="26"/>
              </w:rPr>
              <w:t>hạng</w:t>
            </w:r>
          </w:p>
        </w:tc>
        <w:tc>
          <w:tcPr>
            <w:tcW w:w="269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pStyle w:val="BodyText"/>
        <w:rPr>
          <w:b/>
          <w:sz w:val="20"/>
        </w:rPr>
      </w:pPr>
      <w:r>
        <w:rPr/>
        <w:pict>
          <v:shape style="position:absolute;margin-left:39.115533pt;margin-top:202.192084pt;width:212.8pt;height:12pt;mso-position-horizontal-relative:page;mso-position-vertical-relative:page;z-index:-165898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</w:p>
    <w:p>
      <w:pPr>
        <w:pStyle w:val="BodyText"/>
        <w:spacing w:before="3"/>
        <w:rPr>
          <w:b/>
          <w:sz w:val="22"/>
        </w:rPr>
      </w:pPr>
    </w:p>
    <w:p>
      <w:pPr>
        <w:spacing w:line="298" w:lineRule="exact" w:before="0"/>
        <w:ind w:left="562" w:right="0" w:firstLine="0"/>
        <w:jc w:val="left"/>
        <w:rPr>
          <w:sz w:val="26"/>
        </w:rPr>
      </w:pPr>
      <w:r>
        <w:rPr>
          <w:sz w:val="26"/>
        </w:rPr>
        <w:t>Ngày:</w:t>
      </w:r>
    </w:p>
    <w:p>
      <w:pPr>
        <w:spacing w:line="298" w:lineRule="exact" w:before="0"/>
        <w:ind w:left="562" w:right="0" w:firstLine="0"/>
        <w:jc w:val="left"/>
        <w:rPr>
          <w:b/>
          <w:sz w:val="26"/>
        </w:rPr>
      </w:pPr>
      <w:r>
        <w:rPr>
          <w:b/>
          <w:sz w:val="26"/>
        </w:rPr>
        <w:t>Đại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diện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có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thẩm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quyền</w:t>
      </w:r>
    </w:p>
    <w:p>
      <w:pPr>
        <w:spacing w:after="0" w:line="298" w:lineRule="exact"/>
        <w:jc w:val="left"/>
        <w:rPr>
          <w:sz w:val="26"/>
        </w:rPr>
        <w:sectPr>
          <w:pgSz w:w="11910" w:h="16850"/>
          <w:pgMar w:top="1140" w:bottom="280" w:left="1140" w:right="800"/>
        </w:sectPr>
      </w:pPr>
    </w:p>
    <w:p>
      <w:pPr>
        <w:pStyle w:val="Heading1"/>
        <w:spacing w:before="73"/>
        <w:ind w:left="414"/>
      </w:pPr>
      <w:r>
        <w:rPr/>
        <w:t>Mẫu</w:t>
      </w:r>
      <w:r>
        <w:rPr>
          <w:spacing w:val="-1"/>
        </w:rPr>
        <w:t> </w:t>
      </w:r>
      <w:r>
        <w:rPr/>
        <w:t>số 02</w:t>
      </w:r>
    </w:p>
    <w:p>
      <w:pPr>
        <w:spacing w:before="1"/>
        <w:ind w:left="1137" w:right="1186" w:firstLine="0"/>
        <w:jc w:val="center"/>
        <w:rPr>
          <w:b/>
          <w:sz w:val="28"/>
        </w:rPr>
      </w:pPr>
      <w:r>
        <w:rPr>
          <w:b/>
          <w:sz w:val="28"/>
        </w:rPr>
        <w:t>Mẫu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đơn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đề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nghị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thừa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nhận</w:t>
      </w:r>
    </w:p>
    <w:p>
      <w:pPr>
        <w:pStyle w:val="BodyText"/>
        <w:spacing w:before="9"/>
        <w:rPr>
          <w:b/>
          <w:sz w:val="23"/>
        </w:rPr>
      </w:pPr>
    </w:p>
    <w:p>
      <w:pPr>
        <w:spacing w:before="1"/>
        <w:ind w:left="410" w:right="462" w:firstLine="0"/>
        <w:jc w:val="center"/>
        <w:rPr>
          <w:b/>
          <w:sz w:val="24"/>
        </w:rPr>
      </w:pPr>
      <w:r>
        <w:rPr/>
        <w:pict>
          <v:shape style="position:absolute;margin-left:39.115686pt;margin-top:98.675149pt;width:212.8pt;height:12pt;mso-position-horizontal-relative:page;mso-position-vertical-relative:paragraph;z-index:-165882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  <w:r>
        <w:rPr>
          <w:b/>
          <w:sz w:val="24"/>
        </w:rPr>
        <w:t>CỘNG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HÒA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XÃ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HỘI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CHỦ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NGHĨA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VIỆT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NAM</w:t>
      </w:r>
    </w:p>
    <w:p>
      <w:pPr>
        <w:spacing w:before="0"/>
        <w:ind w:left="1137" w:right="1181" w:firstLine="0"/>
        <w:jc w:val="center"/>
        <w:rPr>
          <w:b/>
          <w:sz w:val="24"/>
        </w:rPr>
      </w:pPr>
      <w:r>
        <w:rPr/>
        <w:pict>
          <v:shape style="position:absolute;margin-left:269.399994pt;margin-top:20.26313pt;width:108pt;height:.1pt;mso-position-horizontal-relative:page;mso-position-vertical-relative:paragraph;z-index:-15720448;mso-wrap-distance-left:0;mso-wrap-distance-right:0" coordorigin="5388,405" coordsize="2160,0" path="m5388,405l7548,405e" filled="false" stroked="true" strokeweight=".75pt" strokecolor="#000000">
            <v:path arrowok="t"/>
            <v:stroke dashstyle="solid"/>
            <w10:wrap type="topAndBottom"/>
          </v:shape>
        </w:pict>
      </w:r>
      <w:r>
        <w:rPr>
          <w:b/>
          <w:sz w:val="24"/>
        </w:rPr>
        <w:t>Độc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lập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Tự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do –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Hạnh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phúc</w:t>
      </w:r>
    </w:p>
    <w:p>
      <w:pPr>
        <w:pStyle w:val="BodyText"/>
        <w:spacing w:before="4"/>
        <w:rPr>
          <w:b/>
          <w:sz w:val="30"/>
        </w:rPr>
      </w:pPr>
    </w:p>
    <w:p>
      <w:pPr>
        <w:spacing w:before="0"/>
        <w:ind w:left="1137" w:right="1191" w:firstLine="0"/>
        <w:jc w:val="center"/>
        <w:rPr>
          <w:b/>
          <w:sz w:val="24"/>
        </w:rPr>
      </w:pPr>
      <w:r>
        <w:rPr/>
        <w:pict>
          <v:shape style="position:absolute;margin-left:269.399994pt;margin-top:18.863153pt;width:108pt;height:.1pt;mso-position-horizontal-relative:page;mso-position-vertical-relative:paragraph;z-index:-15719936;mso-wrap-distance-left:0;mso-wrap-distance-right:0" coordorigin="5388,377" coordsize="2160,0" path="m5388,377l7548,377e" filled="false" stroked="true" strokeweight=".75pt" strokecolor="#000000">
            <v:path arrowok="t"/>
            <v:stroke dashstyle="solid"/>
            <w10:wrap type="topAndBottom"/>
          </v:shape>
        </w:pict>
      </w:r>
      <w:r>
        <w:rPr>
          <w:b/>
          <w:sz w:val="24"/>
        </w:rPr>
        <w:t>ĐƠN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ĐỀ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NGHỊ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THỪA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NHẬN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TIÊU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CHUẨN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QUẢN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LÝ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CHẤT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LƯỢNG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5"/>
        </w:rPr>
      </w:pPr>
    </w:p>
    <w:tbl>
      <w:tblPr>
        <w:tblW w:w="0" w:type="auto"/>
        <w:jc w:val="left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6"/>
        <w:gridCol w:w="4312"/>
        <w:gridCol w:w="1856"/>
        <w:gridCol w:w="1100"/>
        <w:gridCol w:w="1460"/>
      </w:tblGrid>
      <w:tr>
        <w:trPr>
          <w:trHeight w:val="291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31"/>
                <w:sz w:val="20"/>
              </w:rPr>
              <w:t> </w:t>
            </w:r>
            <w:r>
              <w:rPr>
                <w:b/>
                <w:sz w:val="24"/>
              </w:rPr>
              <w:t>Tên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chứng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nhận:</w:t>
            </w:r>
          </w:p>
        </w:tc>
      </w:tr>
      <w:tr>
        <w:trPr>
          <w:trHeight w:val="316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b/>
                <w:sz w:val="18"/>
              </w:rPr>
              <w:t>2.</w:t>
            </w:r>
            <w:r>
              <w:rPr>
                <w:b/>
                <w:spacing w:val="57"/>
                <w:sz w:val="18"/>
              </w:rPr>
              <w:t> </w:t>
            </w:r>
            <w:r>
              <w:rPr>
                <w:b/>
                <w:sz w:val="24"/>
              </w:rPr>
              <w:t>Địa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chỉ:</w:t>
            </w:r>
          </w:p>
        </w:tc>
      </w:tr>
      <w:tr>
        <w:trPr>
          <w:trHeight w:val="317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0" w:right="535"/>
              <w:jc w:val="right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thoại: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5"/>
              <w:ind w:left="77"/>
              <w:rPr>
                <w:sz w:val="24"/>
              </w:rPr>
            </w:pPr>
            <w:r>
              <w:rPr>
                <w:sz w:val="24"/>
              </w:rPr>
              <w:t>Fax: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8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2702"/>
              <w:rPr>
                <w:sz w:val="24"/>
              </w:rPr>
            </w:pPr>
            <w:r>
              <w:rPr>
                <w:sz w:val="24"/>
              </w:rPr>
              <w:t>Email: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5"/>
              <w:ind w:left="77"/>
              <w:rPr>
                <w:sz w:val="24"/>
              </w:rPr>
            </w:pPr>
            <w:r>
              <w:rPr>
                <w:sz w:val="24"/>
              </w:rPr>
              <w:t>Website: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8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6"/>
              <w:ind w:left="200"/>
              <w:rPr>
                <w:b/>
                <w:sz w:val="24"/>
              </w:rPr>
            </w:pPr>
            <w:r>
              <w:rPr>
                <w:b/>
                <w:sz w:val="18"/>
              </w:rPr>
              <w:t>3.</w:t>
            </w:r>
            <w:r>
              <w:rPr>
                <w:b/>
                <w:spacing w:val="56"/>
                <w:sz w:val="18"/>
              </w:rPr>
              <w:t> </w:t>
            </w:r>
            <w:r>
              <w:rPr>
                <w:b/>
                <w:sz w:val="24"/>
              </w:rPr>
              <w:t>Đại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diện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thẩm quyền:</w:t>
            </w:r>
          </w:p>
        </w:tc>
      </w:tr>
      <w:tr>
        <w:trPr>
          <w:trHeight w:val="316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0" w:right="535"/>
              <w:jc w:val="right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thoại: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5"/>
              <w:ind w:left="77"/>
              <w:rPr>
                <w:sz w:val="24"/>
              </w:rPr>
            </w:pPr>
            <w:r>
              <w:rPr>
                <w:sz w:val="24"/>
              </w:rPr>
              <w:t>Fax: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2702"/>
              <w:rPr>
                <w:sz w:val="24"/>
              </w:rPr>
            </w:pPr>
            <w:r>
              <w:rPr>
                <w:sz w:val="24"/>
              </w:rPr>
              <w:t>Email: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5"/>
              <w:ind w:left="77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31"/>
                <w:sz w:val="20"/>
              </w:rPr>
              <w:t> </w:t>
            </w:r>
            <w:r>
              <w:rPr>
                <w:b/>
                <w:sz w:val="24"/>
              </w:rPr>
              <w:t>Người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liên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hệ:</w:t>
            </w:r>
          </w:p>
        </w:tc>
      </w:tr>
      <w:tr>
        <w:trPr>
          <w:trHeight w:val="317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0" w:right="535"/>
              <w:jc w:val="right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thoại: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5"/>
              <w:ind w:left="77"/>
              <w:rPr>
                <w:sz w:val="24"/>
              </w:rPr>
            </w:pPr>
            <w:r>
              <w:rPr>
                <w:sz w:val="24"/>
              </w:rPr>
              <w:t>Fax: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8" w:hRule="atLeast"/>
        </w:trPr>
        <w:tc>
          <w:tcPr>
            <w:tcW w:w="72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4312" w:type="dxa"/>
          </w:tcPr>
          <w:p>
            <w:pPr>
              <w:pStyle w:val="TableParagraph"/>
              <w:spacing w:before="16"/>
              <w:ind w:left="2702"/>
              <w:rPr>
                <w:sz w:val="24"/>
              </w:rPr>
            </w:pPr>
            <w:r>
              <w:rPr>
                <w:sz w:val="24"/>
              </w:rPr>
              <w:t>Email: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spacing w:before="16"/>
              <w:ind w:left="77"/>
              <w:rPr>
                <w:sz w:val="24"/>
              </w:rPr>
            </w:pPr>
            <w:r>
              <w:rPr>
                <w:sz w:val="24"/>
              </w:rPr>
              <w:t>Di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b/>
                <w:sz w:val="18"/>
              </w:rPr>
              <w:t>5.</w:t>
            </w:r>
            <w:r>
              <w:rPr>
                <w:b/>
                <w:spacing w:val="55"/>
                <w:sz w:val="18"/>
              </w:rPr>
              <w:t> </w:t>
            </w:r>
            <w:r>
              <w:rPr>
                <w:b/>
                <w:sz w:val="24"/>
              </w:rPr>
              <w:t>Hệ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thống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chứng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nhận:</w:t>
            </w:r>
          </w:p>
        </w:tc>
      </w:tr>
      <w:tr>
        <w:trPr>
          <w:trHeight w:val="316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5"/>
              <w:ind w:left="471"/>
              <w:rPr>
                <w:sz w:val="24"/>
              </w:rPr>
            </w:pPr>
            <w:r>
              <w:rPr>
                <w:sz w:val="24"/>
              </w:rPr>
              <w:t>Hệ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thống chứng nhận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hoạt động từ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khi nào?</w:t>
            </w:r>
          </w:p>
        </w:tc>
      </w:tr>
      <w:tr>
        <w:trPr>
          <w:trHeight w:val="635" w:hRule="atLeast"/>
        </w:trPr>
        <w:tc>
          <w:tcPr>
            <w:tcW w:w="6894" w:type="dxa"/>
            <w:gridSpan w:val="3"/>
          </w:tcPr>
          <w:p>
            <w:pPr>
              <w:pStyle w:val="TableParagraph"/>
              <w:spacing w:before="15"/>
              <w:ind w:left="471"/>
              <w:rPr>
                <w:sz w:val="24"/>
              </w:rPr>
            </w:pPr>
            <w:r>
              <w:rPr>
                <w:sz w:val="24"/>
              </w:rPr>
              <w:t>Tổ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nhận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đã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được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công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nhận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bởi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tổ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chức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công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nhận</w:t>
            </w:r>
          </w:p>
          <w:p>
            <w:pPr>
              <w:pStyle w:val="TableParagraph"/>
              <w:spacing w:before="43"/>
              <w:ind w:left="471"/>
              <w:rPr>
                <w:sz w:val="24"/>
              </w:rPr>
            </w:pPr>
            <w:r>
              <w:rPr>
                <w:sz w:val="24"/>
              </w:rPr>
              <w:t>nào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khác chưa?</w:t>
            </w:r>
          </w:p>
        </w:tc>
        <w:tc>
          <w:tcPr>
            <w:tcW w:w="1100" w:type="dxa"/>
          </w:tcPr>
          <w:p>
            <w:pPr>
              <w:pStyle w:val="TableParagraph"/>
              <w:spacing w:before="16"/>
              <w:ind w:left="77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w w:val="120"/>
                <w:sz w:val="24"/>
                <w:szCs w:val="24"/>
              </w:rPr>
              <w:t>Đã</w:t>
            </w:r>
            <w:r>
              <w:rPr>
                <w:spacing w:val="25"/>
                <w:w w:val="120"/>
                <w:sz w:val="24"/>
                <w:szCs w:val="24"/>
              </w:rPr>
              <w:t> </w:t>
            </w:r>
            <w:r>
              <w:rPr>
                <w:rFonts w:ascii="Segoe UI Emoji" w:hAnsi="Segoe UI Emoji" w:cs="Segoe UI Emoji" w:eastAsia="Segoe UI Emoji"/>
                <w:color w:val="001F5F"/>
                <w:w w:val="120"/>
                <w:sz w:val="22"/>
                <w:szCs w:val="22"/>
              </w:rPr>
              <w:t>⬜</w:t>
            </w:r>
          </w:p>
        </w:tc>
        <w:tc>
          <w:tcPr>
            <w:tcW w:w="1460" w:type="dxa"/>
          </w:tcPr>
          <w:p>
            <w:pPr>
              <w:pStyle w:val="TableParagraph"/>
              <w:spacing w:before="16"/>
              <w:ind w:left="252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w w:val="120"/>
                <w:sz w:val="24"/>
                <w:szCs w:val="24"/>
              </w:rPr>
              <w:t>Chưa</w:t>
            </w:r>
            <w:r>
              <w:rPr>
                <w:spacing w:val="64"/>
                <w:w w:val="120"/>
                <w:sz w:val="24"/>
                <w:szCs w:val="24"/>
              </w:rPr>
              <w:t> </w:t>
            </w:r>
            <w:r>
              <w:rPr>
                <w:rFonts w:ascii="Segoe UI Emoji" w:hAnsi="Segoe UI Emoji" w:cs="Segoe UI Emoji" w:eastAsia="Segoe UI Emoji"/>
                <w:color w:val="001F5F"/>
                <w:w w:val="120"/>
                <w:sz w:val="22"/>
                <w:szCs w:val="22"/>
              </w:rPr>
              <w:t>⬜</w:t>
            </w:r>
          </w:p>
        </w:tc>
      </w:tr>
      <w:tr>
        <w:trPr>
          <w:trHeight w:val="317" w:hRule="atLeast"/>
        </w:trPr>
        <w:tc>
          <w:tcPr>
            <w:tcW w:w="5038" w:type="dxa"/>
            <w:gridSpan w:val="2"/>
          </w:tcPr>
          <w:p>
            <w:pPr>
              <w:pStyle w:val="TableParagraph"/>
              <w:spacing w:before="15"/>
              <w:ind w:left="471"/>
              <w:rPr>
                <w:sz w:val="24"/>
              </w:rPr>
            </w:pPr>
            <w:r>
              <w:rPr>
                <w:sz w:val="24"/>
              </w:rPr>
              <w:t>Tên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quan thừa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nhận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2560" w:type="dxa"/>
            <w:gridSpan w:val="2"/>
          </w:tcPr>
          <w:p>
            <w:pPr>
              <w:pStyle w:val="TableParagraph"/>
              <w:spacing w:before="15"/>
              <w:ind w:left="358"/>
              <w:rPr>
                <w:sz w:val="24"/>
              </w:rPr>
            </w:pPr>
            <w:r>
              <w:rPr>
                <w:sz w:val="24"/>
              </w:rPr>
              <w:t>Thời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 hiệu lực</w:t>
            </w:r>
          </w:p>
        </w:tc>
      </w:tr>
      <w:tr>
        <w:trPr>
          <w:trHeight w:val="317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31"/>
                <w:sz w:val="20"/>
              </w:rPr>
              <w:t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tài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liệu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của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Tổ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chức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chứng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nhận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gửi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kèm theo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đơn:</w:t>
            </w:r>
          </w:p>
        </w:tc>
      </w:tr>
      <w:tr>
        <w:trPr>
          <w:trHeight w:val="333" w:hRule="atLeast"/>
        </w:trPr>
        <w:tc>
          <w:tcPr>
            <w:tcW w:w="726" w:type="dxa"/>
          </w:tcPr>
          <w:p>
            <w:pPr>
              <w:pStyle w:val="TableParagraph"/>
              <w:spacing w:before="16"/>
              <w:ind w:left="20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4312" w:type="dxa"/>
          </w:tcPr>
          <w:p>
            <w:pPr>
              <w:pStyle w:val="TableParagraph"/>
              <w:spacing w:before="15"/>
              <w:ind w:left="275"/>
              <w:rPr>
                <w:sz w:val="24"/>
              </w:rPr>
            </w:pPr>
            <w:r>
              <w:rPr>
                <w:sz w:val="24"/>
              </w:rPr>
              <w:t>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chuẩn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QLCL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toàn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văn</w:t>
            </w:r>
          </w:p>
        </w:tc>
        <w:tc>
          <w:tcPr>
            <w:tcW w:w="1856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10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before="16"/>
              <w:ind w:left="417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4"/>
                <w:sz w:val="22"/>
                <w:szCs w:val="22"/>
              </w:rPr>
              <w:t>⬜</w:t>
            </w:r>
          </w:p>
        </w:tc>
      </w:tr>
      <w:tr>
        <w:trPr>
          <w:trHeight w:val="638" w:hRule="atLeast"/>
        </w:trPr>
        <w:tc>
          <w:tcPr>
            <w:tcW w:w="726" w:type="dxa"/>
          </w:tcPr>
          <w:p>
            <w:pPr>
              <w:pStyle w:val="TableParagraph"/>
              <w:spacing w:before="21"/>
              <w:ind w:left="20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7268" w:type="dxa"/>
            <w:gridSpan w:val="3"/>
          </w:tcPr>
          <w:p>
            <w:pPr>
              <w:pStyle w:val="TableParagraph"/>
              <w:spacing w:before="20"/>
              <w:ind w:left="275"/>
              <w:rPr>
                <w:sz w:val="24"/>
              </w:rPr>
            </w:pPr>
            <w:r>
              <w:rPr>
                <w:sz w:val="24"/>
              </w:rPr>
              <w:t>Bản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sao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thực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Giấy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nhận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đăng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ký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hoạt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hợp</w:t>
            </w:r>
          </w:p>
          <w:p>
            <w:pPr>
              <w:pStyle w:val="TableParagraph"/>
              <w:spacing w:before="41"/>
              <w:ind w:left="275"/>
              <w:rPr>
                <w:sz w:val="24"/>
              </w:rPr>
            </w:pPr>
            <w:r>
              <w:rPr>
                <w:sz w:val="24"/>
              </w:rPr>
              <w:t>chuẩn</w:t>
            </w:r>
          </w:p>
        </w:tc>
        <w:tc>
          <w:tcPr>
            <w:tcW w:w="1460" w:type="dxa"/>
          </w:tcPr>
          <w:p>
            <w:pPr>
              <w:pStyle w:val="TableParagraph"/>
              <w:spacing w:before="21"/>
              <w:ind w:left="417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4"/>
                <w:sz w:val="22"/>
                <w:szCs w:val="22"/>
              </w:rPr>
              <w:t>⬜</w:t>
            </w:r>
          </w:p>
        </w:tc>
      </w:tr>
      <w:tr>
        <w:trPr>
          <w:trHeight w:val="634" w:hRule="atLeast"/>
        </w:trPr>
        <w:tc>
          <w:tcPr>
            <w:tcW w:w="726" w:type="dxa"/>
          </w:tcPr>
          <w:p>
            <w:pPr>
              <w:pStyle w:val="TableParagraph"/>
              <w:spacing w:before="16"/>
              <w:ind w:left="200"/>
              <w:rPr>
                <w:sz w:val="20"/>
              </w:rPr>
            </w:pPr>
            <w:r>
              <w:rPr>
                <w:sz w:val="20"/>
              </w:rPr>
              <w:t>6.3</w:t>
            </w:r>
          </w:p>
        </w:tc>
        <w:tc>
          <w:tcPr>
            <w:tcW w:w="7268" w:type="dxa"/>
            <w:gridSpan w:val="3"/>
          </w:tcPr>
          <w:p>
            <w:pPr>
              <w:pStyle w:val="TableParagraph"/>
              <w:spacing w:before="15"/>
              <w:ind w:left="275"/>
              <w:rPr>
                <w:sz w:val="24"/>
              </w:rPr>
            </w:pPr>
            <w:r>
              <w:rPr>
                <w:sz w:val="24"/>
              </w:rPr>
              <w:t>Bản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thực Quyết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thành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lập, Giấy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chứng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nhận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đăng</w:t>
            </w:r>
          </w:p>
          <w:p>
            <w:pPr>
              <w:pStyle w:val="TableParagraph"/>
              <w:spacing w:before="41"/>
              <w:ind w:left="275"/>
              <w:rPr>
                <w:sz w:val="24"/>
              </w:rPr>
            </w:pPr>
            <w:r>
              <w:rPr>
                <w:sz w:val="24"/>
              </w:rPr>
              <w:t>ký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nghiệp/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Giấy 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nhận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đầu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tư</w:t>
            </w:r>
          </w:p>
        </w:tc>
        <w:tc>
          <w:tcPr>
            <w:tcW w:w="1460" w:type="dxa"/>
          </w:tcPr>
          <w:p>
            <w:pPr>
              <w:pStyle w:val="TableParagraph"/>
              <w:spacing w:before="16"/>
              <w:ind w:left="451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4"/>
                <w:sz w:val="22"/>
                <w:szCs w:val="22"/>
              </w:rPr>
              <w:t>⬜</w:t>
            </w:r>
          </w:p>
        </w:tc>
      </w:tr>
      <w:tr>
        <w:trPr>
          <w:trHeight w:val="333" w:hRule="atLeast"/>
        </w:trPr>
        <w:tc>
          <w:tcPr>
            <w:tcW w:w="726" w:type="dxa"/>
          </w:tcPr>
          <w:p>
            <w:pPr>
              <w:pStyle w:val="TableParagraph"/>
              <w:spacing w:before="18"/>
              <w:ind w:left="200"/>
              <w:rPr>
                <w:sz w:val="20"/>
              </w:rPr>
            </w:pPr>
            <w:r>
              <w:rPr>
                <w:sz w:val="20"/>
              </w:rPr>
              <w:t>6.4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6"/>
              <w:ind w:left="275"/>
              <w:rPr>
                <w:sz w:val="24"/>
              </w:rPr>
            </w:pPr>
            <w:r>
              <w:rPr>
                <w:sz w:val="24"/>
              </w:rPr>
              <w:t>Tài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liệu chứng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minh tiêu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chuẩn đã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được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 thử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nghiệm</w:t>
            </w:r>
          </w:p>
        </w:tc>
        <w:tc>
          <w:tcPr>
            <w:tcW w:w="110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before="17"/>
              <w:ind w:left="451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4"/>
                <w:sz w:val="22"/>
                <w:szCs w:val="22"/>
              </w:rPr>
              <w:t>⬜</w:t>
            </w:r>
          </w:p>
        </w:tc>
      </w:tr>
      <w:tr>
        <w:trPr>
          <w:trHeight w:val="335" w:hRule="atLeast"/>
        </w:trPr>
        <w:tc>
          <w:tcPr>
            <w:tcW w:w="726" w:type="dxa"/>
          </w:tcPr>
          <w:p>
            <w:pPr>
              <w:pStyle w:val="TableParagraph"/>
              <w:spacing w:before="20"/>
              <w:ind w:left="20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6168" w:type="dxa"/>
            <w:gridSpan w:val="2"/>
          </w:tcPr>
          <w:p>
            <w:pPr>
              <w:pStyle w:val="TableParagraph"/>
              <w:spacing w:before="19"/>
              <w:ind w:left="275"/>
              <w:rPr>
                <w:sz w:val="24"/>
              </w:rPr>
            </w:pPr>
            <w:r>
              <w:rPr>
                <w:sz w:val="24"/>
              </w:rPr>
              <w:t>Bản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trả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lời đáp 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tiêu chí cụ thể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thừa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nhận tiêu chuẩn</w:t>
            </w:r>
          </w:p>
        </w:tc>
        <w:tc>
          <w:tcPr>
            <w:tcW w:w="1100" w:type="dxa"/>
          </w:tcPr>
          <w:p>
            <w:pPr>
              <w:pStyle w:val="TableParagraph"/>
              <w:ind w:left="0"/>
              <w:rPr>
                <w:sz w:val="22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before="20"/>
              <w:ind w:left="451"/>
              <w:rPr>
                <w:rFonts w:ascii="Segoe UI Emoji" w:hAnsi="Segoe UI Emoji" w:cs="Segoe UI Emoji" w:eastAsia="Segoe UI Emoji"/>
                <w:sz w:val="22"/>
                <w:szCs w:val="22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4"/>
                <w:sz w:val="22"/>
                <w:szCs w:val="22"/>
              </w:rPr>
              <w:t>⬜</w:t>
            </w:r>
          </w:p>
        </w:tc>
      </w:tr>
      <w:tr>
        <w:trPr>
          <w:trHeight w:val="320" w:hRule="atLeast"/>
        </w:trPr>
        <w:tc>
          <w:tcPr>
            <w:tcW w:w="9454" w:type="dxa"/>
            <w:gridSpan w:val="5"/>
          </w:tcPr>
          <w:p>
            <w:pPr>
              <w:pStyle w:val="TableParagraph"/>
              <w:spacing w:before="19"/>
              <w:ind w:left="200"/>
              <w:rPr>
                <w:b/>
                <w:sz w:val="24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31"/>
                <w:sz w:val="20"/>
              </w:rPr>
              <w:t> </w:t>
            </w:r>
            <w:r>
              <w:rPr>
                <w:b/>
                <w:sz w:val="24"/>
              </w:rPr>
              <w:t>Thời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gian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nghị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tiến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hành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đánh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giá:</w:t>
            </w:r>
          </w:p>
        </w:tc>
      </w:tr>
      <w:tr>
        <w:trPr>
          <w:trHeight w:val="291" w:hRule="atLeast"/>
        </w:trPr>
        <w:tc>
          <w:tcPr>
            <w:tcW w:w="5038" w:type="dxa"/>
            <w:gridSpan w:val="2"/>
          </w:tcPr>
          <w:p>
            <w:pPr>
              <w:pStyle w:val="TableParagraph"/>
              <w:spacing w:line="256" w:lineRule="exact" w:before="15"/>
              <w:ind w:left="200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bộ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(nếu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yêu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cầu):</w:t>
            </w:r>
          </w:p>
        </w:tc>
        <w:tc>
          <w:tcPr>
            <w:tcW w:w="2956" w:type="dxa"/>
            <w:gridSpan w:val="2"/>
          </w:tcPr>
          <w:p>
            <w:pPr>
              <w:pStyle w:val="TableParagraph"/>
              <w:spacing w:line="256" w:lineRule="exact" w:before="15"/>
              <w:ind w:left="536"/>
              <w:rPr>
                <w:sz w:val="24"/>
              </w:rPr>
            </w:pPr>
            <w:r>
              <w:rPr>
                <w:sz w:val="24"/>
              </w:rPr>
              <w:t>Đánh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giá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chính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thức:</w:t>
            </w:r>
          </w:p>
        </w:tc>
        <w:tc>
          <w:tcPr>
            <w:tcW w:w="146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pStyle w:val="BodyText"/>
        <w:spacing w:before="1"/>
        <w:rPr>
          <w:b/>
          <w:sz w:val="19"/>
        </w:rPr>
      </w:pPr>
    </w:p>
    <w:p>
      <w:pPr>
        <w:spacing w:after="0"/>
        <w:rPr>
          <w:sz w:val="19"/>
        </w:rPr>
        <w:sectPr>
          <w:pgSz w:w="11910" w:h="16840"/>
          <w:pgMar w:top="1060" w:bottom="280" w:left="1140" w:right="800"/>
        </w:sectPr>
      </w:pPr>
    </w:p>
    <w:p>
      <w:pPr>
        <w:pStyle w:val="BodyText"/>
        <w:rPr>
          <w:b/>
          <w:sz w:val="26"/>
        </w:rPr>
      </w:pPr>
    </w:p>
    <w:p>
      <w:pPr>
        <w:spacing w:before="231"/>
        <w:ind w:left="300" w:right="0" w:firstLine="0"/>
        <w:jc w:val="left"/>
        <w:rPr>
          <w:sz w:val="24"/>
        </w:rPr>
      </w:pPr>
      <w:r>
        <w:rPr>
          <w:sz w:val="24"/>
        </w:rPr>
        <w:t>Tổ</w:t>
      </w:r>
      <w:r>
        <w:rPr>
          <w:spacing w:val="-1"/>
          <w:sz w:val="24"/>
        </w:rPr>
        <w:t> </w:t>
      </w:r>
      <w:r>
        <w:rPr>
          <w:sz w:val="24"/>
        </w:rPr>
        <w:t>chức</w:t>
      </w:r>
      <w:r>
        <w:rPr>
          <w:spacing w:val="-2"/>
          <w:sz w:val="24"/>
        </w:rPr>
        <w:t> </w:t>
      </w:r>
      <w:r>
        <w:rPr>
          <w:sz w:val="24"/>
        </w:rPr>
        <w:t>chúng tôi xin cam kết:</w:t>
      </w:r>
    </w:p>
    <w:p>
      <w:pPr>
        <w:pStyle w:val="Heading1"/>
        <w:spacing w:before="89"/>
        <w:ind w:left="300" w:right="0"/>
        <w:jc w:val="left"/>
      </w:pPr>
      <w:r>
        <w:rPr>
          <w:b w:val="0"/>
        </w:rPr>
        <w:br w:type="column"/>
      </w:r>
      <w:r>
        <w:rPr/>
        <w:t>Cam</w:t>
      </w:r>
      <w:r>
        <w:rPr>
          <w:spacing w:val="-4"/>
        </w:rPr>
        <w:t> </w:t>
      </w:r>
      <w:r>
        <w:rPr/>
        <w:t>kết</w:t>
      </w:r>
    </w:p>
    <w:p>
      <w:pPr>
        <w:spacing w:after="0"/>
        <w:jc w:val="left"/>
        <w:sectPr>
          <w:type w:val="continuous"/>
          <w:pgSz w:w="11910" w:h="16840"/>
          <w:pgMar w:top="1060" w:bottom="280" w:left="1140" w:right="800"/>
          <w:cols w:num="2" w:equalWidth="0">
            <w:col w:w="3337" w:space="810"/>
            <w:col w:w="5823"/>
          </w:cols>
        </w:sectPr>
      </w:pPr>
    </w:p>
    <w:p>
      <w:pPr>
        <w:pStyle w:val="ListParagraph"/>
        <w:numPr>
          <w:ilvl w:val="0"/>
          <w:numId w:val="45"/>
        </w:numPr>
        <w:tabs>
          <w:tab w:pos="1261" w:val="left" w:leader="none"/>
        </w:tabs>
        <w:spacing w:line="240" w:lineRule="auto" w:before="120" w:after="0"/>
        <w:ind w:left="1260" w:right="0" w:hanging="241"/>
        <w:jc w:val="left"/>
        <w:rPr>
          <w:sz w:val="24"/>
        </w:rPr>
      </w:pPr>
      <w:r>
        <w:rPr>
          <w:sz w:val="24"/>
        </w:rPr>
        <w:t>Các</w:t>
      </w:r>
      <w:r>
        <w:rPr>
          <w:spacing w:val="-2"/>
          <w:sz w:val="24"/>
        </w:rPr>
        <w:t> </w:t>
      </w:r>
      <w:r>
        <w:rPr>
          <w:sz w:val="24"/>
        </w:rPr>
        <w:t>thông tin</w:t>
      </w:r>
      <w:r>
        <w:rPr>
          <w:spacing w:val="-1"/>
          <w:sz w:val="24"/>
        </w:rPr>
        <w:t> </w:t>
      </w:r>
      <w:r>
        <w:rPr>
          <w:sz w:val="24"/>
        </w:rPr>
        <w:t>nêu trong</w:t>
      </w:r>
      <w:r>
        <w:rPr>
          <w:spacing w:val="-1"/>
          <w:sz w:val="24"/>
        </w:rPr>
        <w:t> </w:t>
      </w:r>
      <w:r>
        <w:rPr>
          <w:sz w:val="24"/>
        </w:rPr>
        <w:t>đơn này cũng</w:t>
      </w:r>
      <w:r>
        <w:rPr>
          <w:spacing w:val="-1"/>
          <w:sz w:val="24"/>
        </w:rPr>
        <w:t> </w:t>
      </w:r>
      <w:r>
        <w:rPr>
          <w:sz w:val="24"/>
        </w:rPr>
        <w:t>như trong</w:t>
      </w:r>
      <w:r>
        <w:rPr>
          <w:spacing w:val="-1"/>
          <w:sz w:val="24"/>
        </w:rPr>
        <w:t> </w:t>
      </w:r>
      <w:r>
        <w:rPr>
          <w:sz w:val="24"/>
        </w:rPr>
        <w:t>phụ lục kèm</w:t>
      </w:r>
      <w:r>
        <w:rPr>
          <w:spacing w:val="-1"/>
          <w:sz w:val="24"/>
        </w:rPr>
        <w:t> </w:t>
      </w:r>
      <w:r>
        <w:rPr>
          <w:sz w:val="24"/>
        </w:rPr>
        <w:t>theo là</w:t>
      </w:r>
      <w:r>
        <w:rPr>
          <w:spacing w:val="-1"/>
          <w:sz w:val="24"/>
        </w:rPr>
        <w:t> </w:t>
      </w:r>
      <w:r>
        <w:rPr>
          <w:sz w:val="24"/>
        </w:rPr>
        <w:t>chính xác</w:t>
      </w:r>
    </w:p>
    <w:p>
      <w:pPr>
        <w:pStyle w:val="ListParagraph"/>
        <w:numPr>
          <w:ilvl w:val="0"/>
          <w:numId w:val="45"/>
        </w:numPr>
        <w:tabs>
          <w:tab w:pos="1273" w:val="left" w:leader="none"/>
        </w:tabs>
        <w:spacing w:line="240" w:lineRule="auto" w:before="120" w:after="0"/>
        <w:ind w:left="300" w:right="354" w:firstLine="719"/>
        <w:jc w:val="left"/>
        <w:rPr>
          <w:sz w:val="24"/>
        </w:rPr>
      </w:pPr>
      <w:r>
        <w:rPr>
          <w:sz w:val="24"/>
        </w:rPr>
        <w:t>Cung</w:t>
      </w:r>
      <w:r>
        <w:rPr>
          <w:spacing w:val="10"/>
          <w:sz w:val="24"/>
        </w:rPr>
        <w:t> </w:t>
      </w:r>
      <w:r>
        <w:rPr>
          <w:sz w:val="24"/>
        </w:rPr>
        <w:t>cấp</w:t>
      </w:r>
      <w:r>
        <w:rPr>
          <w:spacing w:val="10"/>
          <w:sz w:val="24"/>
        </w:rPr>
        <w:t> </w:t>
      </w:r>
      <w:r>
        <w:rPr>
          <w:sz w:val="24"/>
        </w:rPr>
        <w:t>và</w:t>
      </w:r>
      <w:r>
        <w:rPr>
          <w:spacing w:val="9"/>
          <w:sz w:val="24"/>
        </w:rPr>
        <w:t> </w:t>
      </w:r>
      <w:r>
        <w:rPr>
          <w:sz w:val="24"/>
        </w:rPr>
        <w:t>cho</w:t>
      </w:r>
      <w:r>
        <w:rPr>
          <w:spacing w:val="10"/>
          <w:sz w:val="24"/>
        </w:rPr>
        <w:t> </w:t>
      </w:r>
      <w:r>
        <w:rPr>
          <w:sz w:val="24"/>
        </w:rPr>
        <w:t>phép</w:t>
      </w:r>
      <w:r>
        <w:rPr>
          <w:spacing w:val="13"/>
          <w:sz w:val="24"/>
        </w:rPr>
        <w:t> </w:t>
      </w:r>
      <w:r>
        <w:rPr>
          <w:sz w:val="24"/>
        </w:rPr>
        <w:t>cơ</w:t>
      </w:r>
      <w:r>
        <w:rPr>
          <w:spacing w:val="11"/>
          <w:sz w:val="24"/>
        </w:rPr>
        <w:t> </w:t>
      </w:r>
      <w:r>
        <w:rPr>
          <w:sz w:val="24"/>
        </w:rPr>
        <w:t>quan</w:t>
      </w:r>
      <w:r>
        <w:rPr>
          <w:spacing w:val="10"/>
          <w:sz w:val="24"/>
        </w:rPr>
        <w:t> </w:t>
      </w:r>
      <w:r>
        <w:rPr>
          <w:sz w:val="24"/>
        </w:rPr>
        <w:t>công</w:t>
      </w:r>
      <w:r>
        <w:rPr>
          <w:spacing w:val="10"/>
          <w:sz w:val="24"/>
        </w:rPr>
        <w:t> </w:t>
      </w:r>
      <w:r>
        <w:rPr>
          <w:sz w:val="24"/>
        </w:rPr>
        <w:t>nhận</w:t>
      </w:r>
      <w:r>
        <w:rPr>
          <w:spacing w:val="10"/>
          <w:sz w:val="24"/>
        </w:rPr>
        <w:t> </w:t>
      </w:r>
      <w:r>
        <w:rPr>
          <w:sz w:val="24"/>
        </w:rPr>
        <w:t>tiếp</w:t>
      </w:r>
      <w:r>
        <w:rPr>
          <w:spacing w:val="11"/>
          <w:sz w:val="24"/>
        </w:rPr>
        <w:t> </w:t>
      </w:r>
      <w:r>
        <w:rPr>
          <w:sz w:val="24"/>
        </w:rPr>
        <w:t>cận</w:t>
      </w:r>
      <w:r>
        <w:rPr>
          <w:spacing w:val="10"/>
          <w:sz w:val="24"/>
        </w:rPr>
        <w:t> </w:t>
      </w:r>
      <w:r>
        <w:rPr>
          <w:sz w:val="24"/>
        </w:rPr>
        <w:t>với</w:t>
      </w:r>
      <w:r>
        <w:rPr>
          <w:spacing w:val="11"/>
          <w:sz w:val="24"/>
        </w:rPr>
        <w:t> </w:t>
      </w:r>
      <w:r>
        <w:rPr>
          <w:sz w:val="24"/>
        </w:rPr>
        <w:t>các</w:t>
      </w:r>
      <w:r>
        <w:rPr>
          <w:spacing w:val="9"/>
          <w:sz w:val="24"/>
        </w:rPr>
        <w:t> </w:t>
      </w:r>
      <w:r>
        <w:rPr>
          <w:sz w:val="24"/>
        </w:rPr>
        <w:t>tài</w:t>
      </w:r>
      <w:r>
        <w:rPr>
          <w:spacing w:val="11"/>
          <w:sz w:val="24"/>
        </w:rPr>
        <w:t> </w:t>
      </w:r>
      <w:r>
        <w:rPr>
          <w:sz w:val="24"/>
        </w:rPr>
        <w:t>liệu,</w:t>
      </w:r>
      <w:r>
        <w:rPr>
          <w:spacing w:val="10"/>
          <w:sz w:val="24"/>
        </w:rPr>
        <w:t> </w:t>
      </w:r>
      <w:r>
        <w:rPr>
          <w:sz w:val="24"/>
        </w:rPr>
        <w:t>hồ</w:t>
      </w:r>
      <w:r>
        <w:rPr>
          <w:spacing w:val="10"/>
          <w:sz w:val="24"/>
        </w:rPr>
        <w:t> </w:t>
      </w:r>
      <w:r>
        <w:rPr>
          <w:sz w:val="24"/>
        </w:rPr>
        <w:t>sơ</w:t>
      </w:r>
      <w:r>
        <w:rPr>
          <w:spacing w:val="11"/>
          <w:sz w:val="24"/>
        </w:rPr>
        <w:t> </w:t>
      </w:r>
      <w:r>
        <w:rPr>
          <w:sz w:val="24"/>
        </w:rPr>
        <w:t>và</w:t>
      </w:r>
      <w:r>
        <w:rPr>
          <w:spacing w:val="9"/>
          <w:sz w:val="24"/>
        </w:rPr>
        <w:t> </w:t>
      </w:r>
      <w:r>
        <w:rPr>
          <w:sz w:val="24"/>
        </w:rPr>
        <w:t>trụ</w:t>
      </w:r>
      <w:r>
        <w:rPr>
          <w:spacing w:val="11"/>
          <w:sz w:val="24"/>
        </w:rPr>
        <w:t> </w:t>
      </w:r>
      <w:r>
        <w:rPr>
          <w:sz w:val="24"/>
        </w:rPr>
        <w:t>sở</w:t>
      </w:r>
      <w:r>
        <w:rPr>
          <w:spacing w:val="11"/>
          <w:sz w:val="24"/>
        </w:rPr>
        <w:t> </w:t>
      </w:r>
      <w:r>
        <w:rPr>
          <w:sz w:val="24"/>
        </w:rPr>
        <w:t>để</w:t>
      </w:r>
      <w:r>
        <w:rPr>
          <w:spacing w:val="-57"/>
          <w:sz w:val="24"/>
        </w:rPr>
        <w:t> </w:t>
      </w:r>
      <w:r>
        <w:rPr>
          <w:sz w:val="24"/>
        </w:rPr>
        <w:t>cơ</w:t>
      </w:r>
      <w:r>
        <w:rPr>
          <w:spacing w:val="-1"/>
          <w:sz w:val="24"/>
        </w:rPr>
        <w:t> </w:t>
      </w:r>
      <w:r>
        <w:rPr>
          <w:sz w:val="24"/>
        </w:rPr>
        <w:t>quan thừa</w:t>
      </w:r>
      <w:r>
        <w:rPr>
          <w:spacing w:val="-1"/>
          <w:sz w:val="24"/>
        </w:rPr>
        <w:t> </w:t>
      </w:r>
      <w:r>
        <w:rPr>
          <w:sz w:val="24"/>
        </w:rPr>
        <w:t>nhận</w:t>
      </w:r>
      <w:r>
        <w:rPr>
          <w:spacing w:val="2"/>
          <w:sz w:val="24"/>
        </w:rPr>
        <w:t> </w:t>
      </w:r>
      <w:r>
        <w:rPr>
          <w:sz w:val="24"/>
        </w:rPr>
        <w:t>có</w:t>
      </w:r>
      <w:r>
        <w:rPr>
          <w:spacing w:val="-1"/>
          <w:sz w:val="24"/>
        </w:rPr>
        <w:t> </w:t>
      </w:r>
      <w:r>
        <w:rPr>
          <w:sz w:val="24"/>
        </w:rPr>
        <w:t>thể</w:t>
      </w:r>
      <w:r>
        <w:rPr>
          <w:spacing w:val="1"/>
          <w:sz w:val="24"/>
        </w:rPr>
        <w:t> </w:t>
      </w:r>
      <w:r>
        <w:rPr>
          <w:sz w:val="24"/>
        </w:rPr>
        <w:t>tiến hành đánh</w:t>
      </w:r>
      <w:r>
        <w:rPr>
          <w:spacing w:val="-1"/>
          <w:sz w:val="24"/>
        </w:rPr>
        <w:t> </w:t>
      </w:r>
      <w:r>
        <w:rPr>
          <w:sz w:val="24"/>
        </w:rPr>
        <w:t>giá theo</w:t>
      </w:r>
      <w:r>
        <w:rPr>
          <w:spacing w:val="2"/>
          <w:sz w:val="24"/>
        </w:rPr>
        <w:t> </w:t>
      </w:r>
      <w:r>
        <w:rPr>
          <w:sz w:val="24"/>
        </w:rPr>
        <w:t>các</w:t>
      </w:r>
      <w:r>
        <w:rPr>
          <w:spacing w:val="1"/>
          <w:sz w:val="24"/>
        </w:rPr>
        <w:t> </w:t>
      </w:r>
      <w:r>
        <w:rPr>
          <w:sz w:val="24"/>
        </w:rPr>
        <w:t>chuẩn</w:t>
      </w:r>
      <w:r>
        <w:rPr>
          <w:spacing w:val="-1"/>
          <w:sz w:val="24"/>
        </w:rPr>
        <w:t> </w:t>
      </w:r>
      <w:r>
        <w:rPr>
          <w:sz w:val="24"/>
        </w:rPr>
        <w:t>mực</w:t>
      </w:r>
      <w:r>
        <w:rPr>
          <w:spacing w:val="1"/>
          <w:sz w:val="24"/>
        </w:rPr>
        <w:t> </w:t>
      </w:r>
      <w:r>
        <w:rPr>
          <w:sz w:val="24"/>
        </w:rPr>
        <w:t>công nhận</w:t>
      </w:r>
    </w:p>
    <w:p>
      <w:pPr>
        <w:pStyle w:val="ListParagraph"/>
        <w:numPr>
          <w:ilvl w:val="0"/>
          <w:numId w:val="45"/>
        </w:numPr>
        <w:tabs>
          <w:tab w:pos="1280" w:val="left" w:leader="none"/>
        </w:tabs>
        <w:spacing w:line="240" w:lineRule="auto" w:before="120" w:after="0"/>
        <w:ind w:left="1279" w:right="0" w:hanging="260"/>
        <w:jc w:val="left"/>
        <w:rPr>
          <w:sz w:val="24"/>
        </w:rPr>
      </w:pPr>
      <w:r>
        <w:rPr>
          <w:sz w:val="24"/>
        </w:rPr>
        <w:t>Trả</w:t>
      </w:r>
      <w:r>
        <w:rPr>
          <w:spacing w:val="17"/>
          <w:sz w:val="24"/>
        </w:rPr>
        <w:t> </w:t>
      </w:r>
      <w:r>
        <w:rPr>
          <w:sz w:val="24"/>
        </w:rPr>
        <w:t>đầy</w:t>
      </w:r>
      <w:r>
        <w:rPr>
          <w:spacing w:val="18"/>
          <w:sz w:val="24"/>
        </w:rPr>
        <w:t> </w:t>
      </w:r>
      <w:r>
        <w:rPr>
          <w:sz w:val="24"/>
        </w:rPr>
        <w:t>đủ</w:t>
      </w:r>
      <w:r>
        <w:rPr>
          <w:spacing w:val="17"/>
          <w:sz w:val="24"/>
        </w:rPr>
        <w:t> </w:t>
      </w:r>
      <w:r>
        <w:rPr>
          <w:sz w:val="24"/>
        </w:rPr>
        <w:t>phí</w:t>
      </w:r>
      <w:r>
        <w:rPr>
          <w:spacing w:val="19"/>
          <w:sz w:val="24"/>
        </w:rPr>
        <w:t> </w:t>
      </w:r>
      <w:r>
        <w:rPr>
          <w:sz w:val="24"/>
        </w:rPr>
        <w:t>theo</w:t>
      </w:r>
      <w:r>
        <w:rPr>
          <w:spacing w:val="17"/>
          <w:sz w:val="24"/>
        </w:rPr>
        <w:t> </w:t>
      </w:r>
      <w:r>
        <w:rPr>
          <w:sz w:val="24"/>
        </w:rPr>
        <w:t>qui</w:t>
      </w:r>
      <w:r>
        <w:rPr>
          <w:spacing w:val="19"/>
          <w:sz w:val="24"/>
        </w:rPr>
        <w:t> </w:t>
      </w:r>
      <w:r>
        <w:rPr>
          <w:sz w:val="24"/>
        </w:rPr>
        <w:t>định,</w:t>
      </w:r>
      <w:r>
        <w:rPr>
          <w:spacing w:val="18"/>
          <w:sz w:val="24"/>
        </w:rPr>
        <w:t> </w:t>
      </w:r>
      <w:r>
        <w:rPr>
          <w:sz w:val="24"/>
        </w:rPr>
        <w:t>không</w:t>
      </w:r>
      <w:r>
        <w:rPr>
          <w:spacing w:val="18"/>
          <w:sz w:val="24"/>
        </w:rPr>
        <w:t> </w:t>
      </w:r>
      <w:r>
        <w:rPr>
          <w:sz w:val="24"/>
        </w:rPr>
        <w:t>phụ</w:t>
      </w:r>
      <w:r>
        <w:rPr>
          <w:spacing w:val="18"/>
          <w:sz w:val="24"/>
        </w:rPr>
        <w:t> </w:t>
      </w:r>
      <w:r>
        <w:rPr>
          <w:sz w:val="24"/>
        </w:rPr>
        <w:t>thuộc</w:t>
      </w:r>
      <w:r>
        <w:rPr>
          <w:spacing w:val="17"/>
          <w:sz w:val="24"/>
        </w:rPr>
        <w:t> </w:t>
      </w:r>
      <w:r>
        <w:rPr>
          <w:sz w:val="24"/>
        </w:rPr>
        <w:t>vào</w:t>
      </w:r>
      <w:r>
        <w:rPr>
          <w:spacing w:val="18"/>
          <w:sz w:val="24"/>
        </w:rPr>
        <w:t> </w:t>
      </w:r>
      <w:r>
        <w:rPr>
          <w:sz w:val="24"/>
        </w:rPr>
        <w:t>kết</w:t>
      </w:r>
      <w:r>
        <w:rPr>
          <w:spacing w:val="18"/>
          <w:sz w:val="24"/>
        </w:rPr>
        <w:t> </w:t>
      </w:r>
      <w:r>
        <w:rPr>
          <w:sz w:val="24"/>
        </w:rPr>
        <w:t>quả</w:t>
      </w:r>
      <w:r>
        <w:rPr>
          <w:spacing w:val="20"/>
          <w:sz w:val="24"/>
        </w:rPr>
        <w:t> </w:t>
      </w:r>
      <w:r>
        <w:rPr>
          <w:sz w:val="24"/>
        </w:rPr>
        <w:t>cuối</w:t>
      </w:r>
      <w:r>
        <w:rPr>
          <w:spacing w:val="18"/>
          <w:sz w:val="24"/>
        </w:rPr>
        <w:t> </w:t>
      </w:r>
      <w:r>
        <w:rPr>
          <w:sz w:val="24"/>
        </w:rPr>
        <w:t>cùng</w:t>
      </w:r>
      <w:r>
        <w:rPr>
          <w:spacing w:val="21"/>
          <w:sz w:val="24"/>
        </w:rPr>
        <w:t> </w:t>
      </w:r>
      <w:r>
        <w:rPr>
          <w:sz w:val="24"/>
        </w:rPr>
        <w:t>của</w:t>
      </w:r>
      <w:r>
        <w:rPr>
          <w:spacing w:val="17"/>
          <w:sz w:val="24"/>
        </w:rPr>
        <w:t> </w:t>
      </w:r>
      <w:r>
        <w:rPr>
          <w:sz w:val="24"/>
        </w:rPr>
        <w:t>việc</w:t>
      </w:r>
      <w:r>
        <w:rPr>
          <w:spacing w:val="19"/>
          <w:sz w:val="24"/>
        </w:rPr>
        <w:t> </w:t>
      </w:r>
      <w:r>
        <w:rPr>
          <w:sz w:val="24"/>
        </w:rPr>
        <w:t>công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060" w:bottom="280" w:left="1140" w:right="800"/>
        </w:sectPr>
      </w:pPr>
    </w:p>
    <w:p>
      <w:pPr>
        <w:spacing w:before="0"/>
        <w:ind w:left="300" w:right="0" w:firstLine="0"/>
        <w:jc w:val="left"/>
        <w:rPr>
          <w:sz w:val="24"/>
        </w:rPr>
      </w:pPr>
      <w:r>
        <w:rPr>
          <w:sz w:val="24"/>
        </w:rPr>
        <w:t>nhận</w:t>
      </w:r>
    </w:p>
    <w:p>
      <w:pPr>
        <w:pStyle w:val="BodyText"/>
        <w:spacing w:before="5"/>
        <w:rPr>
          <w:sz w:val="34"/>
        </w:rPr>
      </w:pPr>
      <w:r>
        <w:rPr/>
        <w:br w:type="column"/>
      </w:r>
      <w:r>
        <w:rPr>
          <w:sz w:val="34"/>
        </w:rPr>
      </w:r>
    </w:p>
    <w:p>
      <w:pPr>
        <w:tabs>
          <w:tab w:pos="1046" w:val="left" w:leader="none"/>
          <w:tab w:pos="2073" w:val="left" w:leader="none"/>
        </w:tabs>
        <w:spacing w:before="0"/>
        <w:ind w:left="0" w:right="868" w:firstLine="0"/>
        <w:jc w:val="center"/>
        <w:rPr>
          <w:i/>
          <w:sz w:val="24"/>
        </w:rPr>
      </w:pPr>
      <w:r>
        <w:rPr>
          <w:i/>
          <w:sz w:val="24"/>
        </w:rPr>
        <w:t>Ngày</w:t>
        <w:tab/>
        <w:t>tháng</w:t>
        <w:tab/>
        <w:t>năm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20</w:t>
      </w:r>
    </w:p>
    <w:p>
      <w:pPr>
        <w:spacing w:before="121"/>
        <w:ind w:left="288" w:right="1157" w:firstLine="0"/>
        <w:jc w:val="center"/>
        <w:rPr>
          <w:b/>
          <w:sz w:val="20"/>
        </w:rPr>
      </w:pPr>
      <w:r>
        <w:rPr>
          <w:b/>
          <w:sz w:val="20"/>
        </w:rPr>
        <w:t>ĐẠI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DIỆN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TỔ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CHỨC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CHỨNG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NHẬN</w:t>
      </w:r>
    </w:p>
    <w:p>
      <w:pPr>
        <w:spacing w:after="0"/>
        <w:jc w:val="center"/>
        <w:rPr>
          <w:sz w:val="20"/>
        </w:rPr>
        <w:sectPr>
          <w:type w:val="continuous"/>
          <w:pgSz w:w="11910" w:h="16840"/>
          <w:pgMar w:top="1060" w:bottom="280" w:left="1140" w:right="800"/>
          <w:cols w:num="2" w:equalWidth="0">
            <w:col w:w="807" w:space="4333"/>
            <w:col w:w="4830"/>
          </w:cols>
        </w:sectPr>
      </w:pPr>
    </w:p>
    <w:p>
      <w:pPr>
        <w:pStyle w:val="Heading1"/>
        <w:spacing w:before="73"/>
        <w:ind w:left="483"/>
      </w:pPr>
      <w:r>
        <w:rPr/>
        <w:t>Mẫu</w:t>
      </w:r>
      <w:r>
        <w:rPr>
          <w:spacing w:val="-1"/>
        </w:rPr>
        <w:t> </w:t>
      </w:r>
      <w:r>
        <w:rPr/>
        <w:t>số 03</w:t>
      </w:r>
    </w:p>
    <w:p>
      <w:pPr>
        <w:spacing w:before="1"/>
        <w:ind w:left="417" w:right="462" w:firstLine="0"/>
        <w:jc w:val="center"/>
        <w:rPr>
          <w:b/>
          <w:sz w:val="28"/>
        </w:rPr>
      </w:pPr>
      <w:r>
        <w:rPr/>
        <w:pict>
          <v:shape style="position:absolute;margin-left:39.115686pt;margin-top:128.502358pt;width:212.8pt;height:12pt;mso-position-horizontal-relative:page;mso-position-vertical-relative:paragraph;z-index:-165872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  <w:r>
        <w:rPr>
          <w:b/>
          <w:sz w:val="28"/>
        </w:rPr>
        <w:t>Mẫu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Quyết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định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thừa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nhận</w:t>
      </w:r>
    </w:p>
    <w:p>
      <w:pPr>
        <w:pStyle w:val="BodyText"/>
        <w:spacing w:before="9"/>
        <w:rPr>
          <w:b/>
          <w:sz w:val="24"/>
        </w:rPr>
      </w:pPr>
    </w:p>
    <w:tbl>
      <w:tblPr>
        <w:tblW w:w="0" w:type="auto"/>
        <w:jc w:val="left"/>
        <w:tblInd w:w="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7"/>
        <w:gridCol w:w="6242"/>
      </w:tblGrid>
      <w:tr>
        <w:trPr>
          <w:trHeight w:val="771" w:hRule="atLeast"/>
        </w:trPr>
        <w:tc>
          <w:tcPr>
            <w:tcW w:w="2807" w:type="dxa"/>
          </w:tcPr>
          <w:p>
            <w:pPr>
              <w:pStyle w:val="TableParagraph"/>
              <w:spacing w:line="300" w:lineRule="exact"/>
              <w:ind w:left="0" w:right="203"/>
              <w:jc w:val="center"/>
              <w:rPr>
                <w:b/>
                <w:sz w:val="27"/>
              </w:rPr>
            </w:pPr>
            <w:r>
              <w:rPr>
                <w:b/>
                <w:sz w:val="27"/>
                <w:u w:val="thick"/>
              </w:rPr>
              <w:t>BỘ Y</w:t>
            </w:r>
            <w:r>
              <w:rPr>
                <w:b/>
                <w:spacing w:val="1"/>
                <w:sz w:val="27"/>
                <w:u w:val="thick"/>
              </w:rPr>
              <w:t> </w:t>
            </w:r>
            <w:r>
              <w:rPr>
                <w:b/>
                <w:sz w:val="27"/>
                <w:u w:val="thick"/>
              </w:rPr>
              <w:t>TẾ</w:t>
            </w:r>
          </w:p>
        </w:tc>
        <w:tc>
          <w:tcPr>
            <w:tcW w:w="6242" w:type="dxa"/>
          </w:tcPr>
          <w:p>
            <w:pPr>
              <w:pStyle w:val="TableParagraph"/>
              <w:spacing w:line="300" w:lineRule="exact"/>
              <w:ind w:left="391" w:right="187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CỘNG</w:t>
            </w:r>
            <w:r>
              <w:rPr>
                <w:b/>
                <w:spacing w:val="-4"/>
                <w:sz w:val="27"/>
              </w:rPr>
              <w:t> </w:t>
            </w:r>
            <w:r>
              <w:rPr>
                <w:b/>
                <w:sz w:val="27"/>
              </w:rPr>
              <w:t>HÒA</w:t>
            </w:r>
            <w:r>
              <w:rPr>
                <w:b/>
                <w:spacing w:val="-2"/>
                <w:sz w:val="27"/>
              </w:rPr>
              <w:t> </w:t>
            </w:r>
            <w:r>
              <w:rPr>
                <w:b/>
                <w:sz w:val="27"/>
              </w:rPr>
              <w:t>XÃ</w:t>
            </w:r>
            <w:r>
              <w:rPr>
                <w:b/>
                <w:spacing w:val="-2"/>
                <w:sz w:val="27"/>
              </w:rPr>
              <w:t> </w:t>
            </w:r>
            <w:r>
              <w:rPr>
                <w:b/>
                <w:sz w:val="27"/>
              </w:rPr>
              <w:t>HỘI CHỦ</w:t>
            </w:r>
            <w:r>
              <w:rPr>
                <w:b/>
                <w:spacing w:val="-2"/>
                <w:sz w:val="27"/>
              </w:rPr>
              <w:t> </w:t>
            </w:r>
            <w:r>
              <w:rPr>
                <w:b/>
                <w:sz w:val="27"/>
              </w:rPr>
              <w:t>NGHĨA</w:t>
            </w:r>
            <w:r>
              <w:rPr>
                <w:b/>
                <w:spacing w:val="1"/>
                <w:sz w:val="27"/>
              </w:rPr>
              <w:t> </w:t>
            </w:r>
            <w:r>
              <w:rPr>
                <w:b/>
                <w:sz w:val="27"/>
              </w:rPr>
              <w:t>VIỆT</w:t>
            </w:r>
            <w:r>
              <w:rPr>
                <w:b/>
                <w:spacing w:val="-1"/>
                <w:sz w:val="27"/>
              </w:rPr>
              <w:t> </w:t>
            </w:r>
            <w:r>
              <w:rPr>
                <w:b/>
                <w:sz w:val="27"/>
              </w:rPr>
              <w:t>NAM</w:t>
            </w:r>
          </w:p>
          <w:p>
            <w:pPr>
              <w:pStyle w:val="TableParagraph"/>
              <w:spacing w:before="1"/>
              <w:ind w:left="391" w:right="18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Độc</w:t>
            </w:r>
            <w:r>
              <w:rPr>
                <w:b/>
                <w:spacing w:val="-2"/>
                <w:sz w:val="27"/>
              </w:rPr>
              <w:t> </w:t>
            </w:r>
            <w:r>
              <w:rPr>
                <w:b/>
                <w:sz w:val="27"/>
              </w:rPr>
              <w:t>lậ</w:t>
            </w:r>
            <w:r>
              <w:rPr>
                <w:b/>
                <w:sz w:val="27"/>
                <w:u w:val="single"/>
              </w:rPr>
              <w:t>p</w:t>
            </w:r>
            <w:r>
              <w:rPr>
                <w:b/>
                <w:spacing w:val="-3"/>
                <w:sz w:val="27"/>
                <w:u w:val="single"/>
              </w:rPr>
              <w:t> </w:t>
            </w:r>
            <w:r>
              <w:rPr>
                <w:b/>
                <w:sz w:val="27"/>
                <w:u w:val="single"/>
              </w:rPr>
              <w:t>- Tự</w:t>
            </w:r>
            <w:r>
              <w:rPr>
                <w:b/>
                <w:spacing w:val="-1"/>
                <w:sz w:val="27"/>
                <w:u w:val="single"/>
              </w:rPr>
              <w:t> </w:t>
            </w:r>
            <w:r>
              <w:rPr>
                <w:b/>
                <w:sz w:val="27"/>
                <w:u w:val="single"/>
              </w:rPr>
              <w:t>do</w:t>
            </w:r>
            <w:r>
              <w:rPr>
                <w:b/>
                <w:spacing w:val="-3"/>
                <w:sz w:val="27"/>
                <w:u w:val="single"/>
              </w:rPr>
              <w:t> </w:t>
            </w:r>
            <w:r>
              <w:rPr>
                <w:b/>
                <w:sz w:val="27"/>
                <w:u w:val="single"/>
              </w:rPr>
              <w:t>- Hạn</w:t>
            </w:r>
            <w:r>
              <w:rPr>
                <w:b/>
                <w:sz w:val="27"/>
              </w:rPr>
              <w:t>h</w:t>
            </w:r>
            <w:r>
              <w:rPr>
                <w:b/>
                <w:spacing w:val="-1"/>
                <w:sz w:val="27"/>
              </w:rPr>
              <w:t> </w:t>
            </w:r>
            <w:r>
              <w:rPr>
                <w:b/>
                <w:sz w:val="27"/>
              </w:rPr>
              <w:t>phúc</w:t>
            </w:r>
          </w:p>
        </w:tc>
      </w:tr>
      <w:tr>
        <w:trPr>
          <w:trHeight w:val="459" w:hRule="atLeast"/>
        </w:trPr>
        <w:tc>
          <w:tcPr>
            <w:tcW w:w="2807" w:type="dxa"/>
          </w:tcPr>
          <w:p>
            <w:pPr>
              <w:pStyle w:val="TableParagraph"/>
              <w:tabs>
                <w:tab w:pos="1102" w:val="left" w:leader="none"/>
              </w:tabs>
              <w:spacing w:line="291" w:lineRule="exact" w:before="149"/>
              <w:ind w:left="0" w:right="204"/>
              <w:jc w:val="center"/>
              <w:rPr>
                <w:sz w:val="27"/>
              </w:rPr>
            </w:pPr>
            <w:r>
              <w:rPr>
                <w:sz w:val="27"/>
              </w:rPr>
              <w:t>Số:</w:t>
              <w:tab/>
              <w:t>/QĐ-BYT</w:t>
            </w:r>
          </w:p>
        </w:tc>
        <w:tc>
          <w:tcPr>
            <w:tcW w:w="6242" w:type="dxa"/>
          </w:tcPr>
          <w:p>
            <w:pPr>
              <w:pStyle w:val="TableParagraph"/>
              <w:tabs>
                <w:tab w:pos="3186" w:val="left" w:leader="none"/>
                <w:tab w:pos="4139" w:val="left" w:leader="none"/>
              </w:tabs>
              <w:spacing w:line="291" w:lineRule="exact" w:before="149"/>
              <w:ind w:left="1267"/>
              <w:rPr>
                <w:i/>
                <w:sz w:val="27"/>
              </w:rPr>
            </w:pPr>
            <w:r>
              <w:rPr>
                <w:i/>
                <w:sz w:val="27"/>
              </w:rPr>
              <w:t>Hà Nội,</w:t>
            </w:r>
            <w:r>
              <w:rPr>
                <w:i/>
                <w:spacing w:val="-2"/>
                <w:sz w:val="27"/>
              </w:rPr>
              <w:t> </w:t>
            </w:r>
            <w:r>
              <w:rPr>
                <w:i/>
                <w:sz w:val="27"/>
              </w:rPr>
              <w:t>ngày</w:t>
              <w:tab/>
              <w:t>tháng</w:t>
              <w:tab/>
              <w:t>năm</w:t>
            </w:r>
            <w:r>
              <w:rPr>
                <w:i/>
                <w:spacing w:val="-2"/>
                <w:sz w:val="27"/>
              </w:rPr>
              <w:t> </w:t>
            </w:r>
            <w:r>
              <w:rPr>
                <w:i/>
                <w:sz w:val="27"/>
              </w:rPr>
              <w:t>20…</w:t>
            </w:r>
          </w:p>
        </w:tc>
      </w:tr>
    </w:tbl>
    <w:p>
      <w:pPr>
        <w:pStyle w:val="BodyText"/>
        <w:rPr>
          <w:b/>
        </w:rPr>
      </w:pPr>
    </w:p>
    <w:p>
      <w:pPr>
        <w:pStyle w:val="Heading2"/>
        <w:spacing w:line="310" w:lineRule="exact"/>
      </w:pPr>
      <w:r>
        <w:rPr/>
        <w:t>QUYẾT</w:t>
      </w:r>
      <w:r>
        <w:rPr>
          <w:spacing w:val="-4"/>
        </w:rPr>
        <w:t> </w:t>
      </w:r>
      <w:r>
        <w:rPr/>
        <w:t>ĐỊNH</w:t>
      </w:r>
    </w:p>
    <w:p>
      <w:pPr>
        <w:spacing w:line="518" w:lineRule="auto" w:before="0"/>
        <w:ind w:left="691" w:right="741" w:firstLine="0"/>
        <w:jc w:val="center"/>
        <w:rPr>
          <w:b/>
          <w:sz w:val="27"/>
        </w:rPr>
      </w:pPr>
      <w:r>
        <w:rPr/>
        <w:pict>
          <v:line style="position:absolute;mso-position-horizontal-relative:page;mso-position-vertical-relative:paragraph;z-index:-16587776" from="249pt,22.85351pt" to="367.5pt,22.85351pt" stroked="true" strokeweight=".75pt" strokecolor="#000000">
            <v:stroke dashstyle="solid"/>
            <w10:wrap type="none"/>
          </v:line>
        </w:pict>
      </w:r>
      <w:r>
        <w:rPr>
          <w:b/>
          <w:sz w:val="27"/>
        </w:rPr>
        <w:t>Thừa nhận Tiêu chuẩn quản lý chất lượng cơ sở khám bệnh, chữa bệnh</w:t>
      </w:r>
      <w:r>
        <w:rPr>
          <w:b/>
          <w:spacing w:val="-65"/>
          <w:sz w:val="27"/>
        </w:rPr>
        <w:t> </w:t>
      </w:r>
      <w:r>
        <w:rPr>
          <w:b/>
          <w:sz w:val="27"/>
        </w:rPr>
        <w:t>BỘ</w:t>
      </w:r>
      <w:r>
        <w:rPr>
          <w:b/>
          <w:spacing w:val="-1"/>
          <w:sz w:val="27"/>
        </w:rPr>
        <w:t> </w:t>
      </w:r>
      <w:r>
        <w:rPr>
          <w:b/>
          <w:sz w:val="27"/>
        </w:rPr>
        <w:t>TRƯỞNG BỘ Y</w:t>
      </w:r>
      <w:r>
        <w:rPr>
          <w:b/>
          <w:spacing w:val="-3"/>
          <w:sz w:val="27"/>
        </w:rPr>
        <w:t> </w:t>
      </w:r>
      <w:r>
        <w:rPr>
          <w:b/>
          <w:sz w:val="27"/>
        </w:rPr>
        <w:t>TẾ</w:t>
      </w:r>
    </w:p>
    <w:p>
      <w:pPr>
        <w:pStyle w:val="BodyText"/>
        <w:spacing w:before="82"/>
        <w:ind w:left="1020"/>
        <w:jc w:val="both"/>
      </w:pPr>
      <w:r>
        <w:rPr/>
        <w:t>Căn</w:t>
      </w:r>
      <w:r>
        <w:rPr>
          <w:spacing w:val="-2"/>
        </w:rPr>
        <w:t> </w:t>
      </w:r>
      <w:r>
        <w:rPr/>
        <w:t>cứ</w:t>
      </w:r>
      <w:r>
        <w:rPr>
          <w:spacing w:val="-2"/>
        </w:rPr>
        <w:t> </w:t>
      </w:r>
      <w:r>
        <w:rPr/>
        <w:t>Luật</w:t>
      </w:r>
      <w:r>
        <w:rPr>
          <w:spacing w:val="-3"/>
        </w:rPr>
        <w:t> </w:t>
      </w:r>
      <w:r>
        <w:rPr/>
        <w:t>khám</w:t>
      </w:r>
      <w:r>
        <w:rPr>
          <w:spacing w:val="-4"/>
        </w:rPr>
        <w:t> </w:t>
      </w:r>
      <w:r>
        <w:rPr/>
        <w:t>bệnh,</w:t>
      </w:r>
      <w:r>
        <w:rPr>
          <w:spacing w:val="-2"/>
        </w:rPr>
        <w:t> </w:t>
      </w:r>
      <w:r>
        <w:rPr/>
        <w:t>chữa</w:t>
      </w:r>
      <w:r>
        <w:rPr>
          <w:spacing w:val="-4"/>
        </w:rPr>
        <w:t> </w:t>
      </w:r>
      <w:r>
        <w:rPr/>
        <w:t>bệnh</w:t>
      </w:r>
      <w:r>
        <w:rPr>
          <w:spacing w:val="-1"/>
        </w:rPr>
        <w:t> </w:t>
      </w:r>
      <w:r>
        <w:rPr/>
        <w:t>ngày 23 tháng11 năm</w:t>
      </w:r>
      <w:r>
        <w:rPr>
          <w:spacing w:val="-4"/>
        </w:rPr>
        <w:t> </w:t>
      </w:r>
      <w:r>
        <w:rPr/>
        <w:t>2009;</w:t>
      </w:r>
    </w:p>
    <w:p>
      <w:pPr>
        <w:pStyle w:val="BodyText"/>
        <w:spacing w:before="119"/>
        <w:ind w:left="300" w:right="354" w:firstLine="719"/>
        <w:jc w:val="both"/>
      </w:pPr>
      <w:r>
        <w:rPr/>
        <w:t>Căn</w:t>
      </w:r>
      <w:r>
        <w:rPr>
          <w:spacing w:val="1"/>
        </w:rPr>
        <w:t> </w:t>
      </w:r>
      <w:r>
        <w:rPr/>
        <w:t>cứ Nghị định</w:t>
      </w:r>
      <w:r>
        <w:rPr>
          <w:spacing w:val="1"/>
        </w:rPr>
        <w:t> </w:t>
      </w:r>
      <w:r>
        <w:rPr/>
        <w:t>số 87/2011/NĐ-CP ngày</w:t>
      </w:r>
      <w:r>
        <w:rPr>
          <w:spacing w:val="1"/>
        </w:rPr>
        <w:t> </w:t>
      </w:r>
      <w:r>
        <w:rPr/>
        <w:t>27</w:t>
      </w:r>
      <w:r>
        <w:rPr>
          <w:spacing w:val="1"/>
        </w:rPr>
        <w:t> </w:t>
      </w:r>
      <w:r>
        <w:rPr/>
        <w:t>tháng 9</w:t>
      </w:r>
      <w:r>
        <w:rPr>
          <w:spacing w:val="1"/>
        </w:rPr>
        <w:t> </w:t>
      </w:r>
      <w:r>
        <w:rPr/>
        <w:t>năm 2011</w:t>
      </w:r>
      <w:r>
        <w:rPr>
          <w:spacing w:val="67"/>
        </w:rPr>
        <w:t> </w:t>
      </w:r>
      <w:r>
        <w:rPr/>
        <w:t>của Chính</w:t>
      </w:r>
      <w:r>
        <w:rPr>
          <w:spacing w:val="-65"/>
        </w:rPr>
        <w:t> </w:t>
      </w:r>
      <w:r>
        <w:rPr/>
        <w:t>phủ quy định chi tiết và hướng dẫn thi hành một số điều của Luật khám bệnh, chữa</w:t>
      </w:r>
      <w:r>
        <w:rPr>
          <w:spacing w:val="1"/>
        </w:rPr>
        <w:t> </w:t>
      </w:r>
      <w:r>
        <w:rPr/>
        <w:t>bệnh;</w:t>
      </w:r>
    </w:p>
    <w:p>
      <w:pPr>
        <w:pStyle w:val="BodyText"/>
        <w:spacing w:before="120"/>
        <w:ind w:left="300" w:right="347" w:firstLine="719"/>
        <w:jc w:val="both"/>
      </w:pPr>
      <w:r>
        <w:rPr/>
        <w:t>Căn cứ Thông tư số 04/2015/TT-BYT ngày 17 tháng 3 năm 2015 của Bộ</w:t>
      </w:r>
      <w:r>
        <w:rPr>
          <w:spacing w:val="1"/>
        </w:rPr>
        <w:t> </w:t>
      </w:r>
      <w:r>
        <w:rPr/>
        <w:t>trưởng Bộ Y tế</w:t>
      </w:r>
      <w:r>
        <w:rPr>
          <w:spacing w:val="67"/>
        </w:rPr>
        <w:t> </w:t>
      </w:r>
      <w:r>
        <w:rPr/>
        <w:t>quy định về thừa nhận tiêu chuẩn quản lý chất lượng cơ sở khám</w:t>
      </w:r>
      <w:r>
        <w:rPr>
          <w:spacing w:val="1"/>
        </w:rPr>
        <w:t> </w:t>
      </w:r>
      <w:r>
        <w:rPr/>
        <w:t>bệnh,</w:t>
      </w:r>
      <w:r>
        <w:rPr>
          <w:spacing w:val="-1"/>
        </w:rPr>
        <w:t> </w:t>
      </w:r>
      <w:r>
        <w:rPr/>
        <w:t>chữa</w:t>
      </w:r>
      <w:r>
        <w:rPr>
          <w:spacing w:val="-4"/>
        </w:rPr>
        <w:t> </w:t>
      </w:r>
      <w:r>
        <w:rPr/>
        <w:t>bệnh;</w:t>
      </w:r>
    </w:p>
    <w:p>
      <w:pPr>
        <w:pStyle w:val="BodyText"/>
        <w:spacing w:before="120"/>
        <w:ind w:left="1020"/>
        <w:jc w:val="both"/>
      </w:pPr>
      <w:r>
        <w:rPr/>
        <w:t>Xét</w:t>
      </w:r>
      <w:r>
        <w:rPr>
          <w:spacing w:val="-3"/>
        </w:rPr>
        <w:t> </w:t>
      </w:r>
      <w:r>
        <w:rPr/>
        <w:t>đề</w:t>
      </w:r>
      <w:r>
        <w:rPr>
          <w:spacing w:val="-4"/>
        </w:rPr>
        <w:t> </w:t>
      </w:r>
      <w:r>
        <w:rPr/>
        <w:t>nghị</w:t>
      </w:r>
      <w:r>
        <w:rPr>
          <w:spacing w:val="-2"/>
        </w:rPr>
        <w:t> </w:t>
      </w:r>
      <w:r>
        <w:rPr/>
        <w:t>của</w:t>
      </w:r>
      <w:r>
        <w:rPr>
          <w:spacing w:val="-1"/>
        </w:rPr>
        <w:t> </w:t>
      </w:r>
      <w:r>
        <w:rPr/>
        <w:t>Cục</w:t>
      </w:r>
      <w:r>
        <w:rPr>
          <w:spacing w:val="-2"/>
        </w:rPr>
        <w:t> </w:t>
      </w:r>
      <w:r>
        <w:rPr/>
        <w:t>trưởng Cục</w:t>
      </w:r>
      <w:r>
        <w:rPr>
          <w:spacing w:val="-1"/>
        </w:rPr>
        <w:t> </w:t>
      </w:r>
      <w:r>
        <w:rPr/>
        <w:t>Quản lý</w:t>
      </w:r>
      <w:r>
        <w:rPr>
          <w:spacing w:val="-3"/>
        </w:rPr>
        <w:t> </w:t>
      </w:r>
      <w:r>
        <w:rPr/>
        <w:t>khám,</w:t>
      </w:r>
      <w:r>
        <w:rPr>
          <w:spacing w:val="-2"/>
        </w:rPr>
        <w:t> </w:t>
      </w:r>
      <w:r>
        <w:rPr/>
        <w:t>chữa</w:t>
      </w:r>
      <w:r>
        <w:rPr>
          <w:spacing w:val="-3"/>
        </w:rPr>
        <w:t> </w:t>
      </w:r>
      <w:r>
        <w:rPr/>
        <w:t>bệnh,</w:t>
      </w:r>
    </w:p>
    <w:p>
      <w:pPr>
        <w:pStyle w:val="Heading2"/>
        <w:spacing w:before="119"/>
        <w:ind w:left="416"/>
      </w:pPr>
      <w:r>
        <w:rPr/>
        <w:t>QUYẾT</w:t>
      </w:r>
      <w:r>
        <w:rPr>
          <w:spacing w:val="-5"/>
        </w:rPr>
        <w:t> </w:t>
      </w:r>
      <w:r>
        <w:rPr/>
        <w:t>ĐỊNH:</w:t>
      </w:r>
    </w:p>
    <w:p>
      <w:pPr>
        <w:pStyle w:val="BodyText"/>
        <w:spacing w:line="310" w:lineRule="exact" w:before="122"/>
        <w:ind w:left="1020"/>
      </w:pPr>
      <w:r>
        <w:rPr>
          <w:b/>
        </w:rPr>
        <w:t>Điều</w:t>
      </w:r>
      <w:r>
        <w:rPr>
          <w:b/>
          <w:spacing w:val="1"/>
        </w:rPr>
        <w:t> </w:t>
      </w:r>
      <w:r>
        <w:rPr>
          <w:b/>
        </w:rPr>
        <w:t>1.</w:t>
      </w:r>
      <w:r>
        <w:rPr>
          <w:b/>
          <w:spacing w:val="2"/>
        </w:rPr>
        <w:t> </w:t>
      </w:r>
      <w:r>
        <w:rPr/>
        <w:t>Thừa</w:t>
      </w:r>
      <w:r>
        <w:rPr>
          <w:spacing w:val="-2"/>
        </w:rPr>
        <w:t> </w:t>
      </w:r>
      <w:r>
        <w:rPr/>
        <w:t>nhận</w:t>
      </w:r>
      <w:r>
        <w:rPr>
          <w:spacing w:val="2"/>
        </w:rPr>
        <w:t> </w:t>
      </w:r>
      <w:r>
        <w:rPr/>
        <w:t>Tiêu</w:t>
      </w:r>
      <w:r>
        <w:rPr>
          <w:spacing w:val="2"/>
        </w:rPr>
        <w:t> </w:t>
      </w:r>
      <w:r>
        <w:rPr/>
        <w:t>chuẩn</w:t>
      </w:r>
      <w:r>
        <w:rPr>
          <w:spacing w:val="1"/>
        </w:rPr>
        <w:t> </w:t>
      </w:r>
      <w:r>
        <w:rPr/>
        <w:t>quản</w:t>
      </w:r>
      <w:r>
        <w:rPr>
          <w:spacing w:val="2"/>
        </w:rPr>
        <w:t> </w:t>
      </w:r>
      <w:r>
        <w:rPr/>
        <w:t>lý</w:t>
      </w:r>
      <w:r>
        <w:rPr>
          <w:spacing w:val="1"/>
        </w:rPr>
        <w:t> </w:t>
      </w:r>
      <w:r>
        <w:rPr/>
        <w:t>chất lượng</w:t>
      </w:r>
      <w:r>
        <w:rPr>
          <w:spacing w:val="1"/>
        </w:rPr>
        <w:t> </w:t>
      </w:r>
      <w:r>
        <w:rPr/>
        <w:t>cơ</w:t>
      </w:r>
      <w:r>
        <w:rPr>
          <w:spacing w:val="2"/>
        </w:rPr>
        <w:t> </w:t>
      </w:r>
      <w:r>
        <w:rPr/>
        <w:t>sở khám</w:t>
      </w:r>
      <w:r>
        <w:rPr>
          <w:spacing w:val="-1"/>
        </w:rPr>
        <w:t> </w:t>
      </w:r>
      <w:r>
        <w:rPr/>
        <w:t>bệnh,</w:t>
      </w:r>
      <w:r>
        <w:rPr>
          <w:spacing w:val="1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</w:p>
    <w:p>
      <w:pPr>
        <w:pStyle w:val="BodyText"/>
        <w:spacing w:line="310" w:lineRule="exact"/>
        <w:ind w:left="300"/>
      </w:pPr>
      <w:r>
        <w:rPr/>
        <w:t>…………………..</w:t>
      </w:r>
    </w:p>
    <w:p>
      <w:pPr>
        <w:pStyle w:val="BodyText"/>
        <w:spacing w:before="121"/>
        <w:ind w:left="300" w:right="353" w:firstLine="719"/>
        <w:jc w:val="both"/>
      </w:pPr>
      <w:r>
        <w:rPr>
          <w:b/>
        </w:rPr>
        <w:t>Điều 2. </w:t>
      </w:r>
      <w:r>
        <w:rPr/>
        <w:t>Tiêu chuẩn quản lý chất lượng được áp dụng đối với các cơ sở khám</w:t>
      </w:r>
      <w:r>
        <w:rPr>
          <w:spacing w:val="1"/>
        </w:rPr>
        <w:t> </w:t>
      </w:r>
      <w:r>
        <w:rPr/>
        <w:t>bệnh,</w:t>
      </w:r>
      <w:r>
        <w:rPr>
          <w:spacing w:val="-2"/>
        </w:rPr>
        <w:t> </w:t>
      </w:r>
      <w:r>
        <w:rPr/>
        <w:t>chữa</w:t>
      </w:r>
      <w:r>
        <w:rPr>
          <w:spacing w:val="-4"/>
        </w:rPr>
        <w:t> </w:t>
      </w:r>
      <w:r>
        <w:rPr/>
        <w:t>bệnh</w:t>
      </w:r>
      <w:r>
        <w:rPr>
          <w:spacing w:val="1"/>
        </w:rPr>
        <w:t> </w:t>
      </w:r>
      <w:r>
        <w:rPr/>
        <w:t>trên</w:t>
      </w:r>
      <w:r>
        <w:rPr>
          <w:spacing w:val="-2"/>
        </w:rPr>
        <w:t> </w:t>
      </w:r>
      <w:r>
        <w:rPr/>
        <w:t>phạm</w:t>
      </w:r>
      <w:r>
        <w:rPr>
          <w:spacing w:val="-3"/>
        </w:rPr>
        <w:t> </w:t>
      </w:r>
      <w:r>
        <w:rPr/>
        <w:t>vi…………………….</w:t>
      </w:r>
    </w:p>
    <w:p>
      <w:pPr>
        <w:pStyle w:val="BodyText"/>
        <w:spacing w:before="119"/>
        <w:ind w:left="300" w:right="348" w:firstLine="719"/>
        <w:jc w:val="both"/>
      </w:pPr>
      <w:r>
        <w:rPr>
          <w:b/>
        </w:rPr>
        <w:t>Điều 3. </w:t>
      </w:r>
      <w:r>
        <w:rPr/>
        <w:t>Giao Cục trưởng Cục Quản lý Khám, chữa bệnh chịu trách nhiệm</w:t>
      </w:r>
      <w:r>
        <w:rPr>
          <w:spacing w:val="1"/>
        </w:rPr>
        <w:t> </w:t>
      </w:r>
      <w:r>
        <w:rPr/>
        <w:t>hướng dẫn, chỉ đạo, theo dõi, giám sát, tổng hợp kết quả hoạt động chứng nhận chất</w:t>
      </w:r>
      <w:r>
        <w:rPr>
          <w:spacing w:val="1"/>
        </w:rPr>
        <w:t> </w:t>
      </w:r>
      <w:r>
        <w:rPr/>
        <w:t>lượng tại</w:t>
      </w:r>
      <w:r>
        <w:rPr>
          <w:spacing w:val="-2"/>
        </w:rPr>
        <w:t> </w:t>
      </w:r>
      <w:r>
        <w:rPr/>
        <w:t>các</w:t>
      </w:r>
      <w:r>
        <w:rPr>
          <w:spacing w:val="-2"/>
        </w:rPr>
        <w:t> </w:t>
      </w:r>
      <w:r>
        <w:rPr/>
        <w:t>cơ sở</w:t>
      </w:r>
      <w:r>
        <w:rPr>
          <w:spacing w:val="-4"/>
        </w:rPr>
        <w:t> </w:t>
      </w:r>
      <w:r>
        <w:rPr/>
        <w:t>khám bệnh,</w:t>
      </w:r>
      <w:r>
        <w:rPr>
          <w:spacing w:val="-2"/>
        </w:rPr>
        <w:t> </w:t>
      </w:r>
      <w:r>
        <w:rPr/>
        <w:t>chữa</w:t>
      </w:r>
      <w:r>
        <w:rPr>
          <w:spacing w:val="-3"/>
        </w:rPr>
        <w:t> </w:t>
      </w:r>
      <w:r>
        <w:rPr/>
        <w:t>bệnh</w:t>
      </w:r>
      <w:r>
        <w:rPr>
          <w:spacing w:val="1"/>
        </w:rPr>
        <w:t> </w:t>
      </w:r>
      <w:r>
        <w:rPr/>
        <w:t>để</w:t>
      </w:r>
      <w:r>
        <w:rPr>
          <w:spacing w:val="-2"/>
        </w:rPr>
        <w:t> </w:t>
      </w:r>
      <w:r>
        <w:rPr/>
        <w:t>báo cáo Bộ</w:t>
      </w:r>
      <w:r>
        <w:rPr>
          <w:spacing w:val="1"/>
        </w:rPr>
        <w:t> </w:t>
      </w:r>
      <w:r>
        <w:rPr/>
        <w:t>trưởng Bộ</w:t>
      </w:r>
      <w:r>
        <w:rPr>
          <w:spacing w:val="1"/>
        </w:rPr>
        <w:t> </w:t>
      </w:r>
      <w:r>
        <w:rPr/>
        <w:t>Y</w:t>
      </w:r>
      <w:r>
        <w:rPr>
          <w:spacing w:val="-1"/>
        </w:rPr>
        <w:t> </w:t>
      </w:r>
      <w:r>
        <w:rPr/>
        <w:t>tế.</w:t>
      </w:r>
    </w:p>
    <w:p>
      <w:pPr>
        <w:pStyle w:val="BodyText"/>
        <w:spacing w:before="120"/>
        <w:ind w:left="1020"/>
        <w:jc w:val="both"/>
      </w:pPr>
      <w:r>
        <w:rPr>
          <w:b/>
        </w:rPr>
        <w:t>Điều</w:t>
      </w:r>
      <w:r>
        <w:rPr>
          <w:b/>
          <w:spacing w:val="-5"/>
        </w:rPr>
        <w:t> </w:t>
      </w:r>
      <w:r>
        <w:rPr>
          <w:b/>
        </w:rPr>
        <w:t>4.</w:t>
      </w:r>
      <w:r>
        <w:rPr>
          <w:b/>
          <w:spacing w:val="-2"/>
        </w:rPr>
        <w:t> </w:t>
      </w:r>
      <w:r>
        <w:rPr/>
        <w:t>Quyết</w:t>
      </w:r>
      <w:r>
        <w:rPr>
          <w:spacing w:val="-3"/>
        </w:rPr>
        <w:t> </w:t>
      </w:r>
      <w:r>
        <w:rPr/>
        <w:t>định</w:t>
      </w:r>
      <w:r>
        <w:rPr>
          <w:spacing w:val="-3"/>
        </w:rPr>
        <w:t> </w:t>
      </w:r>
      <w:r>
        <w:rPr/>
        <w:t>này</w:t>
      </w:r>
      <w:r>
        <w:rPr>
          <w:spacing w:val="-1"/>
        </w:rPr>
        <w:t> </w:t>
      </w:r>
      <w:r>
        <w:rPr/>
        <w:t>có</w:t>
      </w:r>
      <w:r>
        <w:rPr>
          <w:spacing w:val="-3"/>
        </w:rPr>
        <w:t> </w:t>
      </w:r>
      <w:r>
        <w:rPr/>
        <w:t>hiệu lực</w:t>
      </w:r>
      <w:r>
        <w:rPr>
          <w:spacing w:val="-2"/>
        </w:rPr>
        <w:t> </w:t>
      </w:r>
      <w:r>
        <w:rPr/>
        <w:t>từ</w:t>
      </w:r>
      <w:r>
        <w:rPr>
          <w:spacing w:val="-3"/>
        </w:rPr>
        <w:t> </w:t>
      </w:r>
      <w:r>
        <w:rPr/>
        <w:t>ngày……......đến ngày…………...</w:t>
      </w:r>
    </w:p>
    <w:p>
      <w:pPr>
        <w:pStyle w:val="BodyText"/>
        <w:spacing w:before="121"/>
        <w:ind w:left="300" w:right="355" w:firstLine="719"/>
        <w:jc w:val="both"/>
      </w:pPr>
      <w:r>
        <w:rPr>
          <w:b/>
        </w:rPr>
        <w:t>Điều 5. </w:t>
      </w:r>
      <w:r>
        <w:rPr/>
        <w:t>Các Ông, Bà: Cục trưởng</w:t>
      </w:r>
      <w:r>
        <w:rPr>
          <w:spacing w:val="1"/>
        </w:rPr>
        <w:t> </w:t>
      </w:r>
      <w:r>
        <w:rPr/>
        <w:t>Cục Quản</w:t>
      </w:r>
      <w:r>
        <w:rPr>
          <w:spacing w:val="67"/>
        </w:rPr>
        <w:t> </w:t>
      </w:r>
      <w:r>
        <w:rPr/>
        <w:t>lý Khám, chữa bệnh, Chánh</w:t>
      </w:r>
      <w:r>
        <w:rPr>
          <w:spacing w:val="1"/>
        </w:rPr>
        <w:t> </w:t>
      </w:r>
      <w:r>
        <w:rPr/>
        <w:t>Thanh</w:t>
      </w:r>
      <w:r>
        <w:rPr>
          <w:spacing w:val="1"/>
        </w:rPr>
        <w:t> </w:t>
      </w:r>
      <w:r>
        <w:rPr/>
        <w:t>tra Bộ; Giám đốc các bệnh viện, viện</w:t>
      </w:r>
      <w:r>
        <w:rPr>
          <w:spacing w:val="1"/>
        </w:rPr>
        <w:t> </w:t>
      </w:r>
      <w:r>
        <w:rPr/>
        <w:t>có giường bệnh</w:t>
      </w:r>
      <w:r>
        <w:rPr>
          <w:spacing w:val="1"/>
        </w:rPr>
        <w:t> </w:t>
      </w:r>
      <w:r>
        <w:rPr/>
        <w:t>trực thuộc Bộ Y</w:t>
      </w:r>
      <w:r>
        <w:rPr>
          <w:spacing w:val="67"/>
        </w:rPr>
        <w:t> </w:t>
      </w:r>
      <w:r>
        <w:rPr/>
        <w:t>tế;</w:t>
      </w:r>
      <w:r>
        <w:rPr>
          <w:spacing w:val="1"/>
        </w:rPr>
        <w:t> </w:t>
      </w:r>
      <w:r>
        <w:rPr/>
        <w:t>Giám đốc Sở Y tế các tỉnh, thành phố trực thuộc Trung ương, Người đứng đầu Tổ</w:t>
      </w:r>
      <w:r>
        <w:rPr>
          <w:spacing w:val="1"/>
        </w:rPr>
        <w:t> </w:t>
      </w:r>
      <w:r>
        <w:rPr/>
        <w:t>chức chứng nhận chất lượng…………, Thủ trưởng các cơ quan, đơn vị liên quan có</w:t>
      </w:r>
      <w:r>
        <w:rPr>
          <w:spacing w:val="1"/>
        </w:rPr>
        <w:t> </w:t>
      </w:r>
      <w:r>
        <w:rPr/>
        <w:t>trách</w:t>
      </w:r>
      <w:r>
        <w:rPr>
          <w:spacing w:val="-2"/>
        </w:rPr>
        <w:t> </w:t>
      </w:r>
      <w:r>
        <w:rPr/>
        <w:t>nhiệm thi</w:t>
      </w:r>
      <w:r>
        <w:rPr>
          <w:spacing w:val="-5"/>
        </w:rPr>
        <w:t> </w:t>
      </w:r>
      <w:r>
        <w:rPr/>
        <w:t>hành</w:t>
      </w:r>
      <w:r>
        <w:rPr>
          <w:spacing w:val="-2"/>
        </w:rPr>
        <w:t> </w:t>
      </w:r>
      <w:r>
        <w:rPr/>
        <w:t>Quyết</w:t>
      </w:r>
      <w:r>
        <w:rPr>
          <w:spacing w:val="-4"/>
        </w:rPr>
        <w:t> </w:t>
      </w:r>
      <w:r>
        <w:rPr/>
        <w:t>định</w:t>
      </w:r>
      <w:r>
        <w:rPr>
          <w:spacing w:val="-2"/>
        </w:rPr>
        <w:t> </w:t>
      </w:r>
      <w:r>
        <w:rPr/>
        <w:t>này./.</w:t>
      </w:r>
    </w:p>
    <w:p>
      <w:pPr>
        <w:pStyle w:val="BodyText"/>
        <w:spacing w:before="4"/>
        <w:rPr>
          <w:sz w:val="11"/>
        </w:rPr>
      </w:pPr>
    </w:p>
    <w:tbl>
      <w:tblPr>
        <w:tblW w:w="0" w:type="auto"/>
        <w:jc w:val="left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2"/>
        <w:gridCol w:w="3879"/>
      </w:tblGrid>
      <w:tr>
        <w:trPr>
          <w:trHeight w:val="1557" w:hRule="atLeast"/>
        </w:trPr>
        <w:tc>
          <w:tcPr>
            <w:tcW w:w="4622" w:type="dxa"/>
          </w:tcPr>
          <w:p>
            <w:pPr>
              <w:pStyle w:val="TableParagraph"/>
              <w:spacing w:before="110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nhận: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40" w:val="left" w:leader="none"/>
              </w:tabs>
              <w:spacing w:line="276" w:lineRule="exact" w:before="120" w:after="0"/>
              <w:ind w:left="339" w:right="0" w:hanging="140"/>
              <w:jc w:val="left"/>
              <w:rPr>
                <w:sz w:val="24"/>
              </w:rPr>
            </w:pPr>
            <w:r>
              <w:rPr>
                <w:sz w:val="22"/>
              </w:rPr>
              <w:t>Như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Điều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5;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28" w:val="left" w:leader="none"/>
              </w:tabs>
              <w:spacing w:line="252" w:lineRule="exact" w:before="0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Cổng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TTĐT Bộ 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tế;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28" w:val="left" w:leader="none"/>
              </w:tabs>
              <w:spacing w:line="252" w:lineRule="exact" w:before="0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Trang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TTĐT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Cục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QLKCB;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28" w:val="left" w:leader="none"/>
              </w:tabs>
              <w:spacing w:line="233" w:lineRule="exact" w:before="18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Lưu: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VT, KCB.</w:t>
            </w:r>
          </w:p>
        </w:tc>
        <w:tc>
          <w:tcPr>
            <w:tcW w:w="3879" w:type="dxa"/>
          </w:tcPr>
          <w:p>
            <w:pPr>
              <w:pStyle w:val="TableParagraph"/>
              <w:spacing w:line="266" w:lineRule="exact"/>
              <w:ind w:left="1858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BỘ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TRƯỞNG</w:t>
            </w:r>
          </w:p>
          <w:p>
            <w:pPr>
              <w:pStyle w:val="TableParagraph"/>
              <w:ind w:left="1858" w:right="1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tên, đóng dấu)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top="1060" w:bottom="280" w:left="1140" w:right="800"/>
        </w:sectPr>
      </w:pPr>
    </w:p>
    <w:p>
      <w:pPr>
        <w:pStyle w:val="Heading1"/>
        <w:spacing w:before="72"/>
        <w:ind w:right="459"/>
      </w:pPr>
      <w:r>
        <w:rPr/>
        <w:t>Mẫu</w:t>
      </w:r>
      <w:r>
        <w:rPr>
          <w:spacing w:val="-1"/>
        </w:rPr>
        <w:t> </w:t>
      </w:r>
      <w:r>
        <w:rPr/>
        <w:t>số 04</w:t>
      </w:r>
    </w:p>
    <w:p>
      <w:pPr>
        <w:spacing w:before="2"/>
        <w:ind w:left="689" w:right="462" w:firstLine="0"/>
        <w:jc w:val="center"/>
        <w:rPr>
          <w:b/>
          <w:sz w:val="28"/>
        </w:rPr>
      </w:pPr>
      <w:r>
        <w:rPr/>
        <w:pict>
          <v:shape style="position:absolute;margin-left:39.115533pt;margin-top:129.422394pt;width:212.8pt;height:12pt;mso-position-horizontal-relative:page;mso-position-vertical-relative:paragraph;z-index:-165852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6"/>
            <w10:wrap type="none"/>
          </v:shape>
        </w:pict>
      </w:r>
      <w:r>
        <w:rPr>
          <w:b/>
          <w:sz w:val="28"/>
        </w:rPr>
        <w:t>Mẫu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phiếu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tiếp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nhận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hồ sơ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đề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nghị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thừa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nhận</w:t>
      </w:r>
    </w:p>
    <w:p>
      <w:pPr>
        <w:pStyle w:val="BodyText"/>
        <w:spacing w:before="6" w:after="1"/>
        <w:rPr>
          <w:b/>
          <w:sz w:val="29"/>
        </w:rPr>
      </w:pPr>
    </w:p>
    <w:tbl>
      <w:tblPr>
        <w:tblW w:w="0" w:type="auto"/>
        <w:jc w:val="left"/>
        <w:tblInd w:w="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3"/>
        <w:gridCol w:w="5978"/>
      </w:tblGrid>
      <w:tr>
        <w:trPr>
          <w:trHeight w:val="1307" w:hRule="atLeast"/>
        </w:trPr>
        <w:tc>
          <w:tcPr>
            <w:tcW w:w="3113" w:type="dxa"/>
          </w:tcPr>
          <w:p>
            <w:pPr>
              <w:pStyle w:val="TableParagraph"/>
              <w:spacing w:line="287" w:lineRule="exact"/>
              <w:ind w:left="0" w:right="158"/>
              <w:jc w:val="center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TẾ</w:t>
            </w:r>
          </w:p>
          <w:p>
            <w:pPr>
              <w:pStyle w:val="TableParagraph"/>
              <w:spacing w:before="42"/>
              <w:ind w:left="0" w:right="16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CỤC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QUẢN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LÝ</w:t>
            </w:r>
          </w:p>
          <w:p>
            <w:pPr>
              <w:pStyle w:val="TableParagraph"/>
              <w:spacing w:before="39"/>
              <w:ind w:left="0" w:right="157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u w:val="single"/>
              </w:rPr>
              <w:t>KHÁM,</w:t>
            </w:r>
            <w:r>
              <w:rPr>
                <w:b/>
                <w:spacing w:val="-3"/>
                <w:sz w:val="26"/>
                <w:u w:val="single"/>
              </w:rPr>
              <w:t> </w:t>
            </w:r>
            <w:r>
              <w:rPr>
                <w:b/>
                <w:sz w:val="26"/>
                <w:u w:val="single"/>
              </w:rPr>
              <w:t>CHỮA</w:t>
            </w:r>
            <w:r>
              <w:rPr>
                <w:b/>
                <w:spacing w:val="1"/>
                <w:sz w:val="26"/>
                <w:u w:val="single"/>
              </w:rPr>
              <w:t> </w:t>
            </w:r>
            <w:r>
              <w:rPr>
                <w:b/>
                <w:sz w:val="26"/>
                <w:u w:val="single"/>
              </w:rPr>
              <w:t>BỆNH</w:t>
            </w:r>
          </w:p>
          <w:p>
            <w:pPr>
              <w:pStyle w:val="TableParagraph"/>
              <w:tabs>
                <w:tab w:pos="798" w:val="left" w:leader="none"/>
              </w:tabs>
              <w:spacing w:line="279" w:lineRule="exact" w:before="42"/>
              <w:ind w:left="0" w:right="159"/>
              <w:jc w:val="center"/>
              <w:rPr>
                <w:sz w:val="26"/>
              </w:rPr>
            </w:pPr>
            <w:r>
              <w:rPr>
                <w:sz w:val="26"/>
              </w:rPr>
              <w:t>Số:</w:t>
              <w:tab/>
              <w:t>/PTN-KCB</w:t>
            </w:r>
          </w:p>
        </w:tc>
        <w:tc>
          <w:tcPr>
            <w:tcW w:w="5978" w:type="dxa"/>
          </w:tcPr>
          <w:p>
            <w:pPr>
              <w:pStyle w:val="TableParagraph"/>
              <w:spacing w:line="287" w:lineRule="exact"/>
              <w:ind w:left="15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XÃ HỘI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NAM</w:t>
            </w:r>
          </w:p>
          <w:p>
            <w:pPr>
              <w:pStyle w:val="TableParagraph"/>
              <w:spacing w:before="42" w:after="48"/>
              <w:ind w:left="15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1"/>
                <w:sz w:val="26"/>
              </w:rPr>
              <w:t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phúc</w:t>
            </w:r>
          </w:p>
          <w:p>
            <w:pPr>
              <w:pStyle w:val="TableParagraph"/>
              <w:spacing w:line="20" w:lineRule="exact"/>
              <w:ind w:left="1519"/>
              <w:rPr>
                <w:sz w:val="2"/>
              </w:rPr>
            </w:pPr>
            <w:r>
              <w:rPr>
                <w:sz w:val="2"/>
              </w:rPr>
              <w:pict>
                <v:group style="width:153pt;height:.75pt;mso-position-horizontal-relative:char;mso-position-vertical-relative:line" coordorigin="0,0" coordsize="3060,15">
                  <v:line style="position:absolute" from="0,8" to="3060,8" stroked="true" strokeweight=".75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tabs>
                <w:tab w:pos="2005" w:val="left" w:leader="none"/>
                <w:tab w:pos="2986" w:val="left" w:leader="none"/>
              </w:tabs>
              <w:spacing w:line="279" w:lineRule="exact"/>
              <w:ind w:left="157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Hà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Nội,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ngày</w:t>
              <w:tab/>
              <w:t>tháng</w:t>
              <w:tab/>
              <w:t>năm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20….</w:t>
            </w:r>
          </w:p>
        </w:tc>
      </w:tr>
    </w:tbl>
    <w:p>
      <w:pPr>
        <w:pStyle w:val="BodyText"/>
        <w:rPr>
          <w:b/>
          <w:sz w:val="33"/>
        </w:rPr>
      </w:pPr>
    </w:p>
    <w:p>
      <w:pPr>
        <w:spacing w:before="1"/>
        <w:ind w:left="691" w:right="398" w:firstLine="0"/>
        <w:jc w:val="center"/>
        <w:rPr>
          <w:b/>
          <w:sz w:val="26"/>
        </w:rPr>
      </w:pPr>
      <w:r>
        <w:rPr>
          <w:b/>
          <w:sz w:val="26"/>
        </w:rPr>
        <w:t>PHIẾU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TIẾP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NHẬN</w:t>
      </w:r>
    </w:p>
    <w:p>
      <w:pPr>
        <w:spacing w:line="273" w:lineRule="auto" w:before="41"/>
        <w:ind w:left="690" w:right="462" w:firstLine="0"/>
        <w:jc w:val="center"/>
        <w:rPr>
          <w:b/>
          <w:sz w:val="26"/>
        </w:rPr>
      </w:pPr>
      <w:r>
        <w:rPr/>
        <w:pict>
          <v:shape style="position:absolute;margin-left:268.799988pt;margin-top:39.536697pt;width:101.55pt;height:.1pt;mso-position-horizontal-relative:page;mso-position-vertical-relative:paragraph;z-index:-15717376;mso-wrap-distance-left:0;mso-wrap-distance-right:0" coordorigin="5376,791" coordsize="2031,0" path="m5376,791l7407,791e" filled="false" stroked="true" strokeweight=".75pt" strokecolor="#000000">
            <v:path arrowok="t"/>
            <v:stroke dashstyle="solid"/>
            <w10:wrap type="topAndBottom"/>
          </v:shape>
        </w:pict>
      </w:r>
      <w:r>
        <w:rPr>
          <w:b/>
          <w:sz w:val="26"/>
        </w:rPr>
        <w:t>Hồ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sơ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đề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nghị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thừa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nhận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tiêu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chuẩn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quản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lý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chất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lượng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cơ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sở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khám</w:t>
      </w:r>
      <w:r>
        <w:rPr>
          <w:b/>
          <w:spacing w:val="1"/>
          <w:sz w:val="26"/>
        </w:rPr>
        <w:t> </w:t>
      </w:r>
      <w:r>
        <w:rPr>
          <w:b/>
          <w:sz w:val="26"/>
        </w:rPr>
        <w:t>bệnh,</w:t>
      </w:r>
      <w:r>
        <w:rPr>
          <w:b/>
          <w:spacing w:val="-3"/>
          <w:sz w:val="26"/>
        </w:rPr>
        <w:t> </w:t>
      </w:r>
      <w:r>
        <w:rPr>
          <w:b/>
          <w:sz w:val="26"/>
        </w:rPr>
        <w:t>chữa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bệnh</w:t>
      </w:r>
    </w:p>
    <w:p>
      <w:pPr>
        <w:spacing w:before="234"/>
        <w:ind w:left="382" w:right="0" w:firstLine="0"/>
        <w:jc w:val="left"/>
        <w:rPr>
          <w:sz w:val="26"/>
        </w:rPr>
      </w:pPr>
      <w:r>
        <w:rPr>
          <w:sz w:val="26"/>
        </w:rPr>
        <w:t>Họ</w:t>
      </w:r>
      <w:r>
        <w:rPr>
          <w:spacing w:val="-5"/>
          <w:sz w:val="26"/>
        </w:rPr>
        <w:t> </w:t>
      </w:r>
      <w:r>
        <w:rPr>
          <w:sz w:val="26"/>
        </w:rPr>
        <w:t>và</w:t>
      </w:r>
      <w:r>
        <w:rPr>
          <w:spacing w:val="-5"/>
          <w:sz w:val="26"/>
        </w:rPr>
        <w:t> </w:t>
      </w:r>
      <w:r>
        <w:rPr>
          <w:sz w:val="26"/>
        </w:rPr>
        <w:t>tên:………………………………………………………………………………</w:t>
      </w:r>
    </w:p>
    <w:p>
      <w:pPr>
        <w:spacing w:before="41"/>
        <w:ind w:left="382" w:right="0" w:firstLine="0"/>
        <w:jc w:val="left"/>
        <w:rPr>
          <w:sz w:val="26"/>
        </w:rPr>
      </w:pPr>
      <w:r>
        <w:rPr>
          <w:sz w:val="26"/>
        </w:rPr>
        <w:t>Chức</w:t>
      </w:r>
      <w:r>
        <w:rPr>
          <w:spacing w:val="-4"/>
          <w:sz w:val="26"/>
        </w:rPr>
        <w:t> </w:t>
      </w:r>
      <w:r>
        <w:rPr>
          <w:sz w:val="26"/>
        </w:rPr>
        <w:t>vụ:…………….……………………………………………………………………</w:t>
      </w:r>
    </w:p>
    <w:p>
      <w:pPr>
        <w:tabs>
          <w:tab w:pos="8888" w:val="left" w:leader="dot"/>
        </w:tabs>
        <w:spacing w:before="40" w:after="11"/>
        <w:ind w:left="382" w:right="0" w:firstLine="0"/>
        <w:jc w:val="left"/>
        <w:rPr>
          <w:sz w:val="26"/>
        </w:rPr>
      </w:pPr>
      <w:r>
        <w:rPr>
          <w:sz w:val="26"/>
        </w:rPr>
        <w:t>Đã</w:t>
      </w:r>
      <w:r>
        <w:rPr>
          <w:spacing w:val="-2"/>
          <w:sz w:val="26"/>
        </w:rPr>
        <w:t> </w:t>
      </w:r>
      <w:r>
        <w:rPr>
          <w:sz w:val="26"/>
        </w:rPr>
        <w:t>tiếp</w:t>
      </w:r>
      <w:r>
        <w:rPr>
          <w:spacing w:val="-1"/>
          <w:sz w:val="26"/>
        </w:rPr>
        <w:t> </w:t>
      </w:r>
      <w:r>
        <w:rPr>
          <w:sz w:val="26"/>
        </w:rPr>
        <w:t>nhận</w:t>
      </w:r>
      <w:r>
        <w:rPr>
          <w:spacing w:val="-2"/>
          <w:sz w:val="26"/>
        </w:rPr>
        <w:t> </w:t>
      </w:r>
      <w:r>
        <w:rPr>
          <w:sz w:val="26"/>
        </w:rPr>
        <w:t>hồ</w:t>
      </w:r>
      <w:r>
        <w:rPr>
          <w:spacing w:val="-1"/>
          <w:sz w:val="26"/>
        </w:rPr>
        <w:t> </w:t>
      </w:r>
      <w:r>
        <w:rPr>
          <w:sz w:val="26"/>
        </w:rPr>
        <w:t>sơ</w:t>
      </w:r>
      <w:r>
        <w:rPr>
          <w:spacing w:val="-1"/>
          <w:sz w:val="26"/>
        </w:rPr>
        <w:t> </w:t>
      </w:r>
      <w:r>
        <w:rPr>
          <w:sz w:val="26"/>
        </w:rPr>
        <w:t>đề nghị</w:t>
      </w:r>
      <w:r>
        <w:rPr>
          <w:spacing w:val="-2"/>
          <w:sz w:val="26"/>
        </w:rPr>
        <w:t> </w:t>
      </w:r>
      <w:r>
        <w:rPr>
          <w:sz w:val="26"/>
        </w:rPr>
        <w:t>thừa nhận</w:t>
      </w:r>
      <w:r>
        <w:rPr>
          <w:spacing w:val="1"/>
          <w:sz w:val="26"/>
        </w:rPr>
        <w:t> </w:t>
      </w:r>
      <w:r>
        <w:rPr>
          <w:sz w:val="26"/>
        </w:rPr>
        <w:t>tiêu</w:t>
      </w:r>
      <w:r>
        <w:rPr>
          <w:spacing w:val="-1"/>
          <w:sz w:val="26"/>
        </w:rPr>
        <w:t> </w:t>
      </w:r>
      <w:r>
        <w:rPr>
          <w:sz w:val="26"/>
        </w:rPr>
        <w:t>chuẩn</w:t>
      </w:r>
      <w:r>
        <w:rPr>
          <w:spacing w:val="-1"/>
          <w:sz w:val="26"/>
        </w:rPr>
        <w:t> </w:t>
      </w:r>
      <w:r>
        <w:rPr>
          <w:sz w:val="26"/>
        </w:rPr>
        <w:t>quản</w:t>
      </w:r>
      <w:r>
        <w:rPr>
          <w:spacing w:val="-1"/>
          <w:sz w:val="26"/>
        </w:rPr>
        <w:t> </w:t>
      </w:r>
      <w:r>
        <w:rPr>
          <w:sz w:val="26"/>
        </w:rPr>
        <w:t>lý</w:t>
      </w:r>
      <w:r>
        <w:rPr>
          <w:spacing w:val="-1"/>
          <w:sz w:val="26"/>
        </w:rPr>
        <w:t> </w:t>
      </w:r>
      <w:r>
        <w:rPr>
          <w:sz w:val="26"/>
        </w:rPr>
        <w:t>chất</w:t>
      </w:r>
      <w:r>
        <w:rPr>
          <w:spacing w:val="-2"/>
          <w:sz w:val="26"/>
        </w:rPr>
        <w:t> </w:t>
      </w:r>
      <w:r>
        <w:rPr>
          <w:sz w:val="26"/>
        </w:rPr>
        <w:t>lượng</w:t>
      </w:r>
      <w:r>
        <w:rPr>
          <w:spacing w:val="1"/>
          <w:sz w:val="26"/>
        </w:rPr>
        <w:t> </w:t>
      </w:r>
      <w:r>
        <w:rPr>
          <w:sz w:val="26"/>
        </w:rPr>
        <w:t>của</w:t>
        <w:tab/>
        <w:t>bao</w:t>
      </w:r>
      <w:r>
        <w:rPr>
          <w:spacing w:val="-2"/>
          <w:sz w:val="26"/>
        </w:rPr>
        <w:t> </w:t>
      </w:r>
      <w:r>
        <w:rPr>
          <w:sz w:val="26"/>
        </w:rPr>
        <w:t>gồm:</w:t>
      </w:r>
    </w:p>
    <w:tbl>
      <w:tblPr>
        <w:tblW w:w="0" w:type="auto"/>
        <w:jc w:val="lef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9"/>
        <w:gridCol w:w="8068"/>
        <w:gridCol w:w="617"/>
      </w:tblGrid>
      <w:tr>
        <w:trPr>
          <w:trHeight w:val="681" w:hRule="atLeast"/>
        </w:trPr>
        <w:tc>
          <w:tcPr>
            <w:tcW w:w="439" w:type="dxa"/>
          </w:tcPr>
          <w:p>
            <w:pPr>
              <w:pStyle w:val="TableParagraph"/>
              <w:spacing w:before="30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8068" w:type="dxa"/>
          </w:tcPr>
          <w:p>
            <w:pPr>
              <w:pStyle w:val="TableParagraph"/>
              <w:spacing w:before="30"/>
              <w:ind w:left="107"/>
              <w:rPr>
                <w:sz w:val="26"/>
              </w:rPr>
            </w:pPr>
            <w:r>
              <w:rPr>
                <w:sz w:val="26"/>
              </w:rPr>
              <w:t>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thừa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lượng</w:t>
            </w:r>
          </w:p>
        </w:tc>
        <w:tc>
          <w:tcPr>
            <w:tcW w:w="617" w:type="dxa"/>
          </w:tcPr>
          <w:p>
            <w:pPr>
              <w:pStyle w:val="TableParagraph"/>
              <w:ind w:left="0"/>
              <w:rPr>
                <w:sz w:val="29"/>
              </w:rPr>
            </w:pPr>
          </w:p>
          <w:p>
            <w:pPr>
              <w:pStyle w:val="TableParagraph"/>
              <w:spacing w:line="328" w:lineRule="exact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  <w:tr>
        <w:trPr>
          <w:trHeight w:val="1360" w:hRule="atLeast"/>
        </w:trPr>
        <w:tc>
          <w:tcPr>
            <w:tcW w:w="439" w:type="dxa"/>
          </w:tcPr>
          <w:p>
            <w:pPr>
              <w:pStyle w:val="TableParagraph"/>
              <w:spacing w:before="30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8068" w:type="dxa"/>
          </w:tcPr>
          <w:p>
            <w:pPr>
              <w:pStyle w:val="TableParagraph"/>
              <w:spacing w:before="30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 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đề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thừa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văn)</w:t>
            </w:r>
          </w:p>
          <w:p>
            <w:pPr>
              <w:pStyle w:val="TableParagraph"/>
              <w:spacing w:line="340" w:lineRule="exact"/>
              <w:ind w:left="107" w:right="36"/>
              <w:jc w:val="both"/>
              <w:rPr>
                <w:sz w:val="26"/>
              </w:rPr>
            </w:pPr>
            <w:r>
              <w:rPr>
                <w:sz w:val="26"/>
              </w:rPr>
              <w:t>Bản sao Giấy chứng nhận đăng ký hoạt động hợp chuẩn của Tổ chức chứng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nhận chất lượng theo quy định tại Khoản 4 Điều 13 Nghị định 87/2011/NĐ-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CP</w:t>
            </w:r>
          </w:p>
        </w:tc>
        <w:tc>
          <w:tcPr>
            <w:tcW w:w="617" w:type="dxa"/>
          </w:tcPr>
          <w:p>
            <w:pPr>
              <w:pStyle w:val="TableParagraph"/>
              <w:spacing w:before="9"/>
              <w:ind w:left="0"/>
              <w:rPr>
                <w:sz w:val="28"/>
              </w:rPr>
            </w:pPr>
          </w:p>
          <w:p>
            <w:pPr>
              <w:pStyle w:val="TableParagraph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  <w:tr>
        <w:trPr>
          <w:trHeight w:val="1019" w:hRule="atLeast"/>
        </w:trPr>
        <w:tc>
          <w:tcPr>
            <w:tcW w:w="439" w:type="dxa"/>
          </w:tcPr>
          <w:p>
            <w:pPr>
              <w:pStyle w:val="TableParagraph"/>
              <w:spacing w:before="31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8068" w:type="dxa"/>
          </w:tcPr>
          <w:p>
            <w:pPr>
              <w:pStyle w:val="TableParagraph"/>
              <w:spacing w:line="271" w:lineRule="auto" w:before="31"/>
              <w:ind w:left="107" w:right="33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sao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Giấy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đăng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hoạt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động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6"/>
                <w:sz w:val="26"/>
              </w:rPr>
              <w:t> </w:t>
            </w:r>
            <w:r>
              <w:rPr>
                <w:sz w:val="26"/>
              </w:rPr>
              <w:t>chuẩn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lượng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quy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tại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Khoản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4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13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Nghị</w:t>
            </w:r>
          </w:p>
          <w:p>
            <w:pPr>
              <w:pStyle w:val="TableParagraph"/>
              <w:spacing w:line="290" w:lineRule="exact" w:before="3"/>
              <w:ind w:left="107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87/2011/NĐ-CP</w:t>
            </w:r>
          </w:p>
        </w:tc>
        <w:tc>
          <w:tcPr>
            <w:tcW w:w="617" w:type="dxa"/>
          </w:tcPr>
          <w:p>
            <w:pPr>
              <w:pStyle w:val="TableParagraph"/>
              <w:spacing w:before="9"/>
              <w:ind w:left="0"/>
              <w:rPr>
                <w:sz w:val="28"/>
              </w:rPr>
            </w:pPr>
          </w:p>
          <w:p>
            <w:pPr>
              <w:pStyle w:val="TableParagraph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  <w:tr>
        <w:trPr>
          <w:trHeight w:val="678" w:hRule="atLeast"/>
        </w:trPr>
        <w:tc>
          <w:tcPr>
            <w:tcW w:w="439" w:type="dxa"/>
          </w:tcPr>
          <w:p>
            <w:pPr>
              <w:pStyle w:val="TableParagraph"/>
              <w:spacing w:before="30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8068" w:type="dxa"/>
          </w:tcPr>
          <w:p>
            <w:pPr>
              <w:pStyle w:val="TableParagraph"/>
              <w:spacing w:line="338" w:lineRule="exact"/>
              <w:ind w:left="107" w:right="41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sao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thực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Quyết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thành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lập,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Giấy</w:t>
            </w:r>
            <w:r>
              <w:rPr>
                <w:spacing w:val="46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nhậ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đăng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ký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doanh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nghiệp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Giấy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chứng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nhận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</w:t>
            </w:r>
          </w:p>
        </w:tc>
        <w:tc>
          <w:tcPr>
            <w:tcW w:w="617" w:type="dxa"/>
          </w:tcPr>
          <w:p>
            <w:pPr>
              <w:pStyle w:val="TableParagraph"/>
              <w:spacing w:before="9"/>
              <w:ind w:left="0"/>
              <w:rPr>
                <w:sz w:val="28"/>
              </w:rPr>
            </w:pPr>
          </w:p>
          <w:p>
            <w:pPr>
              <w:pStyle w:val="TableParagraph"/>
              <w:spacing w:line="328" w:lineRule="exact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  <w:tr>
        <w:trPr>
          <w:trHeight w:val="1360" w:hRule="atLeast"/>
        </w:trPr>
        <w:tc>
          <w:tcPr>
            <w:tcW w:w="439" w:type="dxa"/>
          </w:tcPr>
          <w:p>
            <w:pPr>
              <w:pStyle w:val="TableParagraph"/>
              <w:spacing w:before="30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8068" w:type="dxa"/>
          </w:tcPr>
          <w:p>
            <w:pPr>
              <w:pStyle w:val="TableParagraph"/>
              <w:spacing w:line="273" w:lineRule="auto" w:before="30"/>
              <w:ind w:left="107" w:right="37"/>
              <w:jc w:val="both"/>
              <w:rPr>
                <w:sz w:val="26"/>
              </w:rPr>
            </w:pPr>
            <w:r>
              <w:rPr>
                <w:sz w:val="26"/>
              </w:rPr>
              <w:t>Các tài liệu chứng minh bộ tiêu chuẩn đã được áp dụng thử nghiệm tại 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cơ sở khám bệnh, chữa bệnh tại Việt Nam bao gồm: báo cáo thử nghiệm bộ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chuẩn;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tổng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kiến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cán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bộ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lý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cơ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sở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khám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bệnh,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chữa</w:t>
            </w:r>
          </w:p>
          <w:p>
            <w:pPr>
              <w:pStyle w:val="TableParagraph"/>
              <w:spacing w:line="287" w:lineRule="exact"/>
              <w:ind w:left="107"/>
              <w:jc w:val="both"/>
              <w:rPr>
                <w:sz w:val="26"/>
              </w:rPr>
            </w:pPr>
            <w:r>
              <w:rPr>
                <w:sz w:val="26"/>
              </w:rPr>
              <w:t>bệnh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lĩnh vực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quản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lý 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lượng.</w:t>
            </w:r>
          </w:p>
        </w:tc>
        <w:tc>
          <w:tcPr>
            <w:tcW w:w="617" w:type="dxa"/>
          </w:tcPr>
          <w:p>
            <w:pPr>
              <w:pStyle w:val="TableParagraph"/>
              <w:ind w:left="0"/>
              <w:rPr>
                <w:sz w:val="29"/>
              </w:rPr>
            </w:pPr>
          </w:p>
          <w:p>
            <w:pPr>
              <w:pStyle w:val="TableParagraph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  <w:tr>
        <w:trPr>
          <w:trHeight w:val="681" w:hRule="atLeast"/>
        </w:trPr>
        <w:tc>
          <w:tcPr>
            <w:tcW w:w="439" w:type="dxa"/>
          </w:tcPr>
          <w:p>
            <w:pPr>
              <w:pStyle w:val="TableParagraph"/>
              <w:spacing w:before="30"/>
              <w:ind w:left="88" w:right="106"/>
              <w:jc w:val="center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8068" w:type="dxa"/>
          </w:tcPr>
          <w:p>
            <w:pPr>
              <w:pStyle w:val="TableParagraph"/>
              <w:spacing w:before="30"/>
              <w:ind w:left="107"/>
              <w:rPr>
                <w:sz w:val="26"/>
              </w:rPr>
            </w:pPr>
            <w:r>
              <w:rPr>
                <w:sz w:val="26"/>
              </w:rPr>
              <w:t>Bản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lời đáp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theo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01</w:t>
            </w:r>
          </w:p>
        </w:tc>
        <w:tc>
          <w:tcPr>
            <w:tcW w:w="617" w:type="dxa"/>
          </w:tcPr>
          <w:p>
            <w:pPr>
              <w:pStyle w:val="TableParagraph"/>
              <w:ind w:left="0"/>
              <w:rPr>
                <w:sz w:val="29"/>
              </w:rPr>
            </w:pPr>
          </w:p>
          <w:p>
            <w:pPr>
              <w:pStyle w:val="TableParagraph"/>
              <w:spacing w:line="328" w:lineRule="exact"/>
              <w:ind w:left="3"/>
              <w:jc w:val="center"/>
              <w:rPr>
                <w:rFonts w:ascii="Segoe UI Emoji" w:hAnsi="Segoe UI Emoji" w:cs="Segoe UI Emoji" w:eastAsia="Segoe UI Emoji"/>
                <w:sz w:val="26"/>
                <w:szCs w:val="26"/>
              </w:rPr>
            </w:pPr>
            <w:r>
              <w:rPr>
                <w:rFonts w:ascii="Segoe UI Emoji" w:hAnsi="Segoe UI Emoji" w:cs="Segoe UI Emoji" w:eastAsia="Segoe UI Emoji"/>
                <w:color w:val="001F5F"/>
                <w:w w:val="133"/>
                <w:sz w:val="26"/>
                <w:szCs w:val="26"/>
              </w:rPr>
              <w:t>⬜</w:t>
            </w:r>
          </w:p>
        </w:tc>
      </w:tr>
    </w:tbl>
    <w:p>
      <w:pPr>
        <w:pStyle w:val="BodyText"/>
        <w:spacing w:before="1"/>
        <w:rPr>
          <w:sz w:val="32"/>
        </w:rPr>
      </w:pPr>
    </w:p>
    <w:p>
      <w:pPr>
        <w:spacing w:before="0"/>
        <w:ind w:left="382" w:right="0" w:firstLine="0"/>
        <w:jc w:val="left"/>
        <w:rPr>
          <w:sz w:val="26"/>
        </w:rPr>
      </w:pPr>
      <w:r>
        <w:rPr>
          <w:sz w:val="26"/>
        </w:rPr>
        <w:t>Ngày</w:t>
      </w:r>
      <w:r>
        <w:rPr>
          <w:spacing w:val="-3"/>
          <w:sz w:val="26"/>
        </w:rPr>
        <w:t> </w:t>
      </w:r>
      <w:r>
        <w:rPr>
          <w:sz w:val="26"/>
        </w:rPr>
        <w:t>hẹn</w:t>
      </w:r>
      <w:r>
        <w:rPr>
          <w:spacing w:val="-2"/>
          <w:sz w:val="26"/>
        </w:rPr>
        <w:t> </w:t>
      </w:r>
      <w:r>
        <w:rPr>
          <w:sz w:val="26"/>
        </w:rPr>
        <w:t>trả</w:t>
      </w:r>
      <w:r>
        <w:rPr>
          <w:spacing w:val="-1"/>
          <w:sz w:val="26"/>
        </w:rPr>
        <w:t> </w:t>
      </w:r>
      <w:r>
        <w:rPr>
          <w:sz w:val="26"/>
        </w:rPr>
        <w:t>lời</w:t>
      </w:r>
      <w:r>
        <w:rPr>
          <w:spacing w:val="-1"/>
          <w:sz w:val="26"/>
        </w:rPr>
        <w:t> </w:t>
      </w:r>
      <w:r>
        <w:rPr>
          <w:sz w:val="26"/>
        </w:rPr>
        <w:t>kết</w:t>
      </w:r>
      <w:r>
        <w:rPr>
          <w:spacing w:val="-1"/>
          <w:sz w:val="26"/>
        </w:rPr>
        <w:t> </w:t>
      </w:r>
      <w:r>
        <w:rPr>
          <w:sz w:val="26"/>
        </w:rPr>
        <w:t>quả:</w:t>
      </w:r>
    </w:p>
    <w:p>
      <w:pPr>
        <w:spacing w:before="90"/>
        <w:ind w:left="374" w:right="0" w:firstLine="0"/>
        <w:jc w:val="left"/>
        <w:rPr>
          <w:sz w:val="26"/>
        </w:rPr>
      </w:pPr>
      <w:r>
        <w:rPr>
          <w:sz w:val="26"/>
        </w:rPr>
        <w:t>…………………………………………….......……………………………………………</w:t>
      </w:r>
    </w:p>
    <w:p>
      <w:pPr>
        <w:tabs>
          <w:tab w:pos="7632" w:val="left" w:leader="none"/>
          <w:tab w:pos="8743" w:val="left" w:leader="none"/>
        </w:tabs>
        <w:spacing w:before="102"/>
        <w:ind w:left="5785" w:right="0" w:firstLine="0"/>
        <w:jc w:val="left"/>
        <w:rPr>
          <w:i/>
          <w:sz w:val="26"/>
        </w:rPr>
      </w:pPr>
      <w:r>
        <w:rPr>
          <w:i/>
          <w:sz w:val="26"/>
        </w:rPr>
        <w:t>………,ngày</w:t>
        <w:tab/>
        <w:t>tháng</w:t>
        <w:tab/>
        <w:t>năm</w:t>
      </w:r>
      <w:r>
        <w:rPr>
          <w:i/>
          <w:spacing w:val="-1"/>
          <w:sz w:val="26"/>
        </w:rPr>
        <w:t> </w:t>
      </w:r>
      <w:r>
        <w:rPr>
          <w:i/>
          <w:sz w:val="26"/>
        </w:rPr>
        <w:t>20…</w:t>
      </w:r>
    </w:p>
    <w:p>
      <w:pPr>
        <w:spacing w:before="51"/>
        <w:ind w:left="5732" w:right="0" w:firstLine="0"/>
        <w:jc w:val="left"/>
        <w:rPr>
          <w:b/>
          <w:sz w:val="26"/>
        </w:rPr>
      </w:pPr>
      <w:r>
        <w:rPr>
          <w:b/>
          <w:sz w:val="26"/>
        </w:rPr>
        <w:t>NGƯỜI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TIẾP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NHẬN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HỒ</w:t>
      </w:r>
      <w:r>
        <w:rPr>
          <w:b/>
          <w:spacing w:val="-4"/>
          <w:sz w:val="26"/>
        </w:rPr>
        <w:t> </w:t>
      </w:r>
      <w:r>
        <w:rPr>
          <w:b/>
          <w:sz w:val="26"/>
        </w:rPr>
        <w:t>SƠ</w:t>
      </w:r>
    </w:p>
    <w:p>
      <w:pPr>
        <w:spacing w:before="42"/>
        <w:ind w:left="5667" w:right="0" w:firstLine="0"/>
        <w:jc w:val="left"/>
        <w:rPr>
          <w:sz w:val="26"/>
        </w:rPr>
      </w:pPr>
      <w:r>
        <w:rPr>
          <w:sz w:val="26"/>
        </w:rPr>
        <w:t>(Ký,</w:t>
      </w:r>
      <w:r>
        <w:rPr>
          <w:spacing w:val="-2"/>
          <w:sz w:val="26"/>
        </w:rPr>
        <w:t> </w:t>
      </w:r>
      <w:r>
        <w:rPr>
          <w:sz w:val="26"/>
        </w:rPr>
        <w:t>ghi</w:t>
      </w:r>
      <w:r>
        <w:rPr>
          <w:spacing w:val="-2"/>
          <w:sz w:val="26"/>
        </w:rPr>
        <w:t> </w:t>
      </w:r>
      <w:r>
        <w:rPr>
          <w:sz w:val="26"/>
        </w:rPr>
        <w:t>rõ</w:t>
      </w:r>
      <w:r>
        <w:rPr>
          <w:spacing w:val="-2"/>
          <w:sz w:val="26"/>
        </w:rPr>
        <w:t> </w:t>
      </w:r>
      <w:r>
        <w:rPr>
          <w:sz w:val="26"/>
        </w:rPr>
        <w:t>chức</w:t>
      </w:r>
      <w:r>
        <w:rPr>
          <w:spacing w:val="-1"/>
          <w:sz w:val="26"/>
        </w:rPr>
        <w:t> </w:t>
      </w:r>
      <w:r>
        <w:rPr>
          <w:sz w:val="26"/>
        </w:rPr>
        <w:t>danh, họ</w:t>
      </w:r>
      <w:r>
        <w:rPr>
          <w:spacing w:val="-2"/>
          <w:sz w:val="26"/>
        </w:rPr>
        <w:t> </w:t>
      </w:r>
      <w:r>
        <w:rPr>
          <w:sz w:val="26"/>
        </w:rPr>
        <w:t>và</w:t>
      </w:r>
      <w:r>
        <w:rPr>
          <w:spacing w:val="-2"/>
          <w:sz w:val="26"/>
        </w:rPr>
        <w:t> </w:t>
      </w:r>
      <w:r>
        <w:rPr>
          <w:sz w:val="26"/>
        </w:rPr>
        <w:t>tên)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4"/>
        </w:rPr>
      </w:pPr>
      <w:r>
        <w:rPr/>
        <w:pict>
          <v:rect style="position:absolute;margin-left:61.049999pt;margin-top:10.801816pt;width:473.2pt;height:53pt;mso-position-horizontal-relative:page;mso-position-vertical-relative:paragraph;z-index:-15716864;mso-wrap-distance-left:0;mso-wrap-distance-right:0" filled="false" stroked="true" strokeweight=".75pt" strokecolor="#000000">
            <v:stroke dashstyle="solid"/>
            <w10:wrap type="topAndBottom"/>
          </v:rect>
        </w:pict>
      </w:r>
    </w:p>
    <w:sectPr>
      <w:pgSz w:w="11910" w:h="16850"/>
      <w:pgMar w:top="1060" w:bottom="280" w:left="1140" w:right="8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egoe UI Emoji">
    <w:altName w:val="Segoe UI Emoji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5">
    <w:multiLevelType w:val="hybridMultilevel"/>
    <w:lvl w:ilvl="0">
      <w:start w:val="0"/>
      <w:numFmt w:val="bullet"/>
      <w:lvlText w:val="-"/>
      <w:lvlJc w:val="left"/>
      <w:pPr>
        <w:ind w:left="339" w:hanging="140"/>
      </w:pPr>
      <w:rPr>
        <w:rFonts w:hint="default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768" w:hanging="1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96" w:hanging="1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24" w:hanging="1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481" w:hanging="1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909" w:hanging="1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337" w:hanging="1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65" w:hanging="140"/>
      </w:pPr>
      <w:rPr>
        <w:rFonts w:hint="default"/>
        <w:lang w:val="vi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126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vi" w:eastAsia="en-US" w:bidi="ar-SA"/>
      </w:rPr>
    </w:lvl>
    <w:lvl w:ilvl="1">
      <w:start w:val="0"/>
      <w:numFmt w:val="bullet"/>
      <w:lvlText w:val="•"/>
      <w:lvlJc w:val="left"/>
      <w:pPr>
        <w:ind w:left="2130" w:hanging="24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001" w:hanging="24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871" w:hanging="24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742" w:hanging="24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13" w:hanging="24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483" w:hanging="24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354" w:hanging="24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225" w:hanging="240"/>
      </w:pPr>
      <w:rPr>
        <w:rFonts w:hint="default"/>
        <w:lang w:val="vi" w:eastAsia="en-US" w:bidi="ar-SA"/>
      </w:rPr>
    </w:lvl>
  </w:abstractNum>
  <w:abstractNum w:abstractNumId="43">
    <w:multiLevelType w:val="hybridMultilevel"/>
    <w:lvl w:ilvl="0">
      <w:start w:val="1"/>
      <w:numFmt w:val="lowerLetter"/>
      <w:lvlText w:val="%1)"/>
      <w:lvlJc w:val="left"/>
      <w:pPr>
        <w:ind w:left="2" w:hanging="29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1"/>
      </w:pPr>
      <w:rPr>
        <w:rFonts w:hint="default"/>
        <w:lang w:val="vi" w:eastAsia="en-US" w:bidi="ar-SA"/>
      </w:rPr>
    </w:lvl>
  </w:abstractNum>
  <w:abstractNum w:abstractNumId="42">
    <w:multiLevelType w:val="hybridMultilevel"/>
    <w:lvl w:ilvl="0">
      <w:start w:val="2"/>
      <w:numFmt w:val="lowerLetter"/>
      <w:lvlText w:val="%1)"/>
      <w:lvlJc w:val="left"/>
      <w:pPr>
        <w:ind w:left="2" w:hanging="319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1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1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1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1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1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1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1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19"/>
      </w:pPr>
      <w:rPr>
        <w:rFonts w:hint="default"/>
        <w:lang w:val="vi" w:eastAsia="en-US" w:bidi="ar-SA"/>
      </w:rPr>
    </w:lvl>
  </w:abstractNum>
  <w:abstractNum w:abstractNumId="41">
    <w:multiLevelType w:val="hybridMultilevel"/>
    <w:lvl w:ilvl="0">
      <w:start w:val="1"/>
      <w:numFmt w:val="lowerLetter"/>
      <w:lvlText w:val="%1)"/>
      <w:lvlJc w:val="left"/>
      <w:pPr>
        <w:ind w:left="2" w:hanging="288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88"/>
      </w:pPr>
      <w:rPr>
        <w:rFonts w:hint="default"/>
        <w:lang w:val="vi" w:eastAsia="en-US" w:bidi="ar-SA"/>
      </w:rPr>
    </w:lvl>
  </w:abstractNum>
  <w:abstractNum w:abstractNumId="40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39">
    <w:multiLevelType w:val="hybridMultilevel"/>
    <w:lvl w:ilvl="0">
      <w:start w:val="1"/>
      <w:numFmt w:val="lowerLetter"/>
      <w:lvlText w:val="%1)"/>
      <w:lvlJc w:val="left"/>
      <w:pPr>
        <w:ind w:left="2" w:hanging="29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1"/>
      </w:pPr>
      <w:rPr>
        <w:rFonts w:hint="default"/>
        <w:lang w:val="vi" w:eastAsia="en-US" w:bidi="ar-SA"/>
      </w:rPr>
    </w:lvl>
  </w:abstractNum>
  <w:abstractNum w:abstractNumId="38">
    <w:multiLevelType w:val="hybridMultilevel"/>
    <w:lvl w:ilvl="0">
      <w:start w:val="1"/>
      <w:numFmt w:val="lowerLetter"/>
      <w:lvlText w:val="%1)"/>
      <w:lvlJc w:val="left"/>
      <w:pPr>
        <w:ind w:left="2" w:hanging="336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3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3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3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3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3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3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3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36"/>
      </w:pPr>
      <w:rPr>
        <w:rFonts w:hint="default"/>
        <w:lang w:val="vi" w:eastAsia="en-US" w:bidi="ar-SA"/>
      </w:rPr>
    </w:lvl>
  </w:abstractNum>
  <w:abstractNum w:abstractNumId="37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34">
    <w:multiLevelType w:val="hybridMultilevel"/>
    <w:lvl w:ilvl="0">
      <w:start w:val="5"/>
      <w:numFmt w:val="lowerLetter"/>
      <w:lvlText w:val="%1)"/>
      <w:lvlJc w:val="left"/>
      <w:pPr>
        <w:ind w:left="268" w:hanging="267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71" w:hanging="26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83" w:hanging="26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795" w:hanging="26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07" w:hanging="26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19" w:hanging="26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1" w:hanging="26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3" w:hanging="26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5" w:hanging="267"/>
      </w:pPr>
      <w:rPr>
        <w:rFonts w:hint="default"/>
        <w:lang w:val="vi" w:eastAsia="en-US" w:bidi="ar-SA"/>
      </w:rPr>
    </w:lvl>
  </w:abstractNum>
  <w:abstractNum w:abstractNumId="33">
    <w:multiLevelType w:val="hybridMultilevel"/>
    <w:lvl w:ilvl="0">
      <w:start w:val="1"/>
      <w:numFmt w:val="lowerLetter"/>
      <w:lvlText w:val="%1)"/>
      <w:lvlJc w:val="left"/>
      <w:pPr>
        <w:ind w:left="2" w:hanging="30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0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0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0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0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0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0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0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00"/>
      </w:pPr>
      <w:rPr>
        <w:rFonts w:hint="default"/>
        <w:lang w:val="vi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31">
    <w:multiLevelType w:val="hybridMultilevel"/>
    <w:lvl w:ilvl="0">
      <w:start w:val="2"/>
      <w:numFmt w:val="lowerLetter"/>
      <w:lvlText w:val="%1)"/>
      <w:lvlJc w:val="left"/>
      <w:pPr>
        <w:ind w:left="2" w:hanging="36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60"/>
      </w:pPr>
      <w:rPr>
        <w:rFonts w:hint="default"/>
        <w:lang w:val="vi" w:eastAsia="en-US" w:bidi="ar-SA"/>
      </w:rPr>
    </w:lvl>
  </w:abstractNum>
  <w:abstractNum w:abstractNumId="30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29">
    <w:multiLevelType w:val="hybridMultilevel"/>
    <w:lvl w:ilvl="0">
      <w:start w:val="1"/>
      <w:numFmt w:val="lowerLetter"/>
      <w:lvlText w:val="%1)"/>
      <w:lvlJc w:val="left"/>
      <w:pPr>
        <w:ind w:left="2" w:hanging="358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5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5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5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5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5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5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5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58"/>
      </w:pPr>
      <w:rPr>
        <w:rFonts w:hint="default"/>
        <w:lang w:val="vi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27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1"/>
      <w:numFmt w:val="lowerLetter"/>
      <w:lvlText w:val="%1)"/>
      <w:lvlJc w:val="left"/>
      <w:pPr>
        <w:ind w:left="2" w:hanging="303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03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1"/>
      <w:numFmt w:val="lowerLetter"/>
      <w:lvlText w:val="%1)"/>
      <w:lvlJc w:val="left"/>
      <w:pPr>
        <w:ind w:left="2" w:hanging="272"/>
        <w:jc w:val="left"/>
      </w:pPr>
      <w:rPr>
        <w:rFonts w:hint="default" w:ascii="Times New Roman" w:hAnsi="Times New Roman" w:eastAsia="Times New Roman" w:cs="Times New Roman"/>
        <w:i/>
        <w:iCs/>
        <w:spacing w:val="-5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7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7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7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7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7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7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7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72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1"/>
      <w:numFmt w:val="lowerLetter"/>
      <w:lvlText w:val="%1)"/>
      <w:lvlJc w:val="left"/>
      <w:pPr>
        <w:ind w:left="2" w:hanging="286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8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8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8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8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8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8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8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86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1"/>
      <w:numFmt w:val="lowerLetter"/>
      <w:lvlText w:val="%1)"/>
      <w:lvlJc w:val="left"/>
      <w:pPr>
        <w:ind w:left="2" w:hanging="298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8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1"/>
      <w:numFmt w:val="lowerLetter"/>
      <w:lvlText w:val="%1)"/>
      <w:lvlJc w:val="left"/>
      <w:pPr>
        <w:ind w:left="2" w:hanging="293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3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1"/>
      <w:numFmt w:val="lowerLetter"/>
      <w:lvlText w:val="%1)"/>
      <w:lvlJc w:val="left"/>
      <w:pPr>
        <w:ind w:left="2" w:hanging="30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0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0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0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0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0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0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0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00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1"/>
      <w:numFmt w:val="lowerLetter"/>
      <w:lvlText w:val="%1)"/>
      <w:lvlJc w:val="left"/>
      <w:pPr>
        <w:ind w:left="283" w:hanging="281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789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99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09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19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29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39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49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59" w:hanging="281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2" w:hanging="296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6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1"/>
      <w:numFmt w:val="lowerLetter"/>
      <w:lvlText w:val="%1)"/>
      <w:lvlJc w:val="left"/>
      <w:pPr>
        <w:ind w:left="2" w:hanging="329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2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2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2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2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2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2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2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29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1"/>
      <w:numFmt w:val="lowerLetter"/>
      <w:lvlText w:val="%1)"/>
      <w:lvlJc w:val="left"/>
      <w:pPr>
        <w:ind w:left="2" w:hanging="48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48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4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4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4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4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4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4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480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2" w:hanging="310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1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1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1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1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1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1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1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10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2" w:hanging="319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1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1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1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1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1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1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1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19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2" w:hanging="336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33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33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33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33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33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33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33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336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)"/>
      <w:lvlJc w:val="left"/>
      <w:pPr>
        <w:ind w:left="2" w:hanging="293"/>
        <w:jc w:val="left"/>
      </w:pPr>
      <w:rPr>
        <w:rFonts w:hint="default" w:ascii="Times New Roman" w:hAnsi="Times New Roman" w:eastAsia="Times New Roman" w:cs="Times New Roman"/>
        <w:i/>
        <w:iCs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537" w:hanging="29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75" w:hanging="29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613" w:hanging="29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151" w:hanging="29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689" w:hanging="29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27" w:hanging="29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765" w:hanging="29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03" w:hanging="293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362" w:hanging="360"/>
      </w:pPr>
      <w:rPr>
        <w:rFonts w:hint="default" w:ascii="Symbol" w:hAnsi="Symbol" w:eastAsia="Symbol" w:cs="Symbol"/>
        <w:w w:val="99"/>
        <w:sz w:val="26"/>
        <w:szCs w:val="26"/>
        <w:lang w:val="vi" w:eastAsia="en-US" w:bidi="ar-SA"/>
      </w:rPr>
    </w:lvl>
    <w:lvl w:ilvl="1">
      <w:start w:val="0"/>
      <w:numFmt w:val="bullet"/>
      <w:lvlText w:val="•"/>
      <w:lvlJc w:val="left"/>
      <w:pPr>
        <w:ind w:left="861" w:hanging="3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63" w:hanging="3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65" w:hanging="3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367" w:hanging="3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69" w:hanging="3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71" w:hanging="3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873" w:hanging="3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375" w:hanging="360"/>
      </w:pPr>
      <w:rPr>
        <w:rFonts w:hint="default"/>
        <w:lang w:val="vi" w:eastAsia="en-US" w:bidi="ar-SA"/>
      </w:rPr>
    </w:lvl>
  </w:abstract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7"/>
      <w:szCs w:val="27"/>
      <w:lang w:val="vi" w:eastAsia="en-US" w:bidi="ar-SA"/>
    </w:rPr>
  </w:style>
  <w:style w:styleId="Heading1" w:type="paragraph">
    <w:name w:val="Heading 1"/>
    <w:basedOn w:val="Normal"/>
    <w:uiPriority w:val="1"/>
    <w:qFormat/>
    <w:pPr>
      <w:ind w:left="691" w:right="462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2" w:type="paragraph">
    <w:name w:val="Heading 2"/>
    <w:basedOn w:val="Normal"/>
    <w:uiPriority w:val="1"/>
    <w:qFormat/>
    <w:pPr>
      <w:ind w:left="414" w:right="462"/>
      <w:jc w:val="center"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300" w:hanging="260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2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Anh</dc:creator>
  <dcterms:created xsi:type="dcterms:W3CDTF">2024-01-02T01:52:50Z</dcterms:created>
  <dcterms:modified xsi:type="dcterms:W3CDTF">2024-01-02T01:52:50Z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